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42" w:rsidRDefault="007E2542" w:rsidP="007E2542">
      <w:pPr>
        <w:spacing w:line="240" w:lineRule="atLeast"/>
        <w:ind w:firstLine="567"/>
        <w:jc w:val="center"/>
        <w:rPr>
          <w:rFonts w:eastAsia="Calibri"/>
          <w:color w:val="000000"/>
        </w:rPr>
      </w:pPr>
      <w:r>
        <w:t>УТВЕРЖДАЮ:</w:t>
      </w:r>
    </w:p>
    <w:p w:rsidR="007E2542" w:rsidRDefault="007E2542" w:rsidP="007E2542">
      <w:pPr>
        <w:spacing w:line="240" w:lineRule="atLeast"/>
        <w:ind w:firstLine="567"/>
        <w:jc w:val="right"/>
        <w:rPr>
          <w:rFonts w:eastAsia="Times New Roman"/>
        </w:rPr>
      </w:pPr>
    </w:p>
    <w:p w:rsidR="007E2542" w:rsidRDefault="007E2542" w:rsidP="007E2542">
      <w:pPr>
        <w:spacing w:line="240" w:lineRule="atLeast"/>
        <w:ind w:firstLine="567"/>
        <w:jc w:val="center"/>
      </w:pPr>
      <w:r>
        <w:t xml:space="preserve">                                                                                 директор МОУ  СШ №3 г. Гаврилов-Яма</w:t>
      </w:r>
    </w:p>
    <w:p w:rsidR="007E2542" w:rsidRDefault="007E2542" w:rsidP="007E2542">
      <w:pPr>
        <w:spacing w:line="240" w:lineRule="atLeast"/>
        <w:ind w:firstLine="567"/>
        <w:jc w:val="right"/>
      </w:pPr>
      <w:r>
        <w:t>______ Онегина –Кузьмина Н.П.</w:t>
      </w:r>
    </w:p>
    <w:p w:rsidR="007E2542" w:rsidRDefault="007E2542" w:rsidP="007E2542">
      <w:pPr>
        <w:spacing w:line="240" w:lineRule="atLeast"/>
        <w:ind w:firstLine="567"/>
        <w:jc w:val="right"/>
      </w:pPr>
      <w:r>
        <w:t>Приложение</w:t>
      </w:r>
      <w:r w:rsidR="00C009D6">
        <w:t xml:space="preserve"> №4 </w:t>
      </w:r>
      <w:bookmarkStart w:id="0" w:name="_GoBack"/>
      <w:bookmarkEnd w:id="0"/>
      <w:r>
        <w:t xml:space="preserve"> к приказу </w:t>
      </w:r>
    </w:p>
    <w:p w:rsidR="007E2542" w:rsidRDefault="00C009D6" w:rsidP="00C009D6">
      <w:pPr>
        <w:pStyle w:val="a4"/>
        <w:spacing w:before="175"/>
        <w:ind w:left="0" w:firstLine="0"/>
        <w:jc w:val="left"/>
        <w:rPr>
          <w:sz w:val="26"/>
        </w:rPr>
      </w:pPr>
      <w:r>
        <w:t xml:space="preserve">                                                                                                         </w:t>
      </w:r>
      <w:proofErr w:type="gramStart"/>
      <w:r w:rsidRPr="005B65F0">
        <w:t xml:space="preserve">от  </w:t>
      </w:r>
      <w:r>
        <w:t>01.09.2023</w:t>
      </w:r>
      <w:proofErr w:type="gramEnd"/>
      <w:r w:rsidRPr="005B65F0">
        <w:t xml:space="preserve">   № </w:t>
      </w:r>
      <w:r>
        <w:t>297</w:t>
      </w:r>
      <w:r w:rsidRPr="005B65F0">
        <w:t xml:space="preserve">  \01-02</w:t>
      </w:r>
    </w:p>
    <w:p w:rsidR="00EA63C9" w:rsidRPr="00EA63C9" w:rsidRDefault="00896F3E" w:rsidP="00EA63C9">
      <w:pPr>
        <w:spacing w:before="1"/>
        <w:ind w:left="4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  <w:r w:rsidRP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о проведении </w:t>
      </w:r>
      <w:proofErr w:type="spellStart"/>
      <w:r w:rsidRP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промежуточнои</w:t>
      </w:r>
      <w:proofErr w:type="spellEnd"/>
      <w:r w:rsidRP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̆ аттестации обучающихся с ОВЗ</w:t>
      </w:r>
      <w:r w:rsidR="00EA63C9" w:rsidRP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умственной отсталостью (интеллектуальными нарушениями), </w:t>
      </w:r>
      <w:r w:rsidRP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A63C9" w:rsidRDefault="00896F3E" w:rsidP="00EA63C9">
      <w:pPr>
        <w:spacing w:before="1"/>
        <w:ind w:left="4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детеи</w:t>
      </w:r>
      <w:proofErr w:type="spellEnd"/>
      <w:r w:rsidRP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̆ инвалидов, в том числе обучающихся на дому и осуществлении те</w:t>
      </w:r>
      <w:r w:rsid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кущего контроля их успеваемости</w:t>
      </w:r>
    </w:p>
    <w:p w:rsidR="00896F3E" w:rsidRPr="00EA63C9" w:rsidRDefault="00EA63C9" w:rsidP="00EA63C9">
      <w:pPr>
        <w:spacing w:before="1"/>
        <w:ind w:left="4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EA63C9">
        <w:rPr>
          <w:rFonts w:ascii="Times New Roman" w:hAnsi="Times New Roman" w:cs="Times New Roman"/>
          <w:b/>
          <w:spacing w:val="-17"/>
          <w:sz w:val="32"/>
          <w:szCs w:val="32"/>
        </w:rPr>
        <w:t xml:space="preserve"> </w:t>
      </w:r>
      <w:r w:rsidRPr="00EA63C9">
        <w:rPr>
          <w:rFonts w:ascii="Times New Roman" w:hAnsi="Times New Roman" w:cs="Times New Roman"/>
          <w:b/>
          <w:sz w:val="32"/>
          <w:szCs w:val="32"/>
        </w:rPr>
        <w:t xml:space="preserve">МОУ СШ №3 г. Гаврилов-Яма  </w:t>
      </w:r>
    </w:p>
    <w:p w:rsidR="00896F3E" w:rsidRPr="00CB55FB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55FB">
        <w:rPr>
          <w:rFonts w:ascii="Times New Roman" w:eastAsia="Times New Roman" w:hAnsi="Times New Roman" w:cs="Times New Roman"/>
          <w:b/>
          <w:lang w:eastAsia="ru-RU"/>
        </w:rPr>
        <w:t>1.Общие положения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1.1. Положение о проведении промежуточной аттестации обучающихся с ОВЗ и осуществлении текущего контроля их успеваемости в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в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ОУ (далее – Положение) разработано в соответствии с Федеральным законом от 12.2012 г.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No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273-ФЗ «Об образовании в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Российскои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Федерации», приказом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Минобрнауки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России от 14 октября 2013 г.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No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умственной отсталости), не имеющим основного общего и среднего общего образования и обучавшимся по адаптированным основным общеобразовательным программам», приказом Министерства образования и науки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Российскои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Федерации от 25 декабря 2013 года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No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1394 «Об утверждении Порядка проведения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государственнои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итоговои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аттестации по образовательным программам основного общего образования», приказом Министерства образования и науки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Российскои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Федерации от 26 декабря 2013 года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No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1400 «Об утверждении Порядка проведения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государственнои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итоговои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аттестации по образовательным программам среднего общего образования», приказом Министерства образования и науки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Российскои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Федерации от 30.08.2013 г.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No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1015 «Об утверждении Порядка организации и осуществления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деятельности по основным общеобразовательным программам начального общего, основного общего и среднего общего образования», СанПиН 2.4.2.2821-10 «Санитарно-эпидемиологические требования к условиям и организации обучения в общеобразовательных учреждениях» от 29 декабря 2010 г. N 189 (ред.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No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3 от 02.01.2016), приказом Министерства образования и науки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Российскои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Федерации от 19.12.2014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No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Уставом школы.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1.2. Настоящее Положение о проведении промежуточной аттестации обучающихся с ОВЗ, детей инвалидов, обучающихся на дому и осуществлении текущего контроля их успеваемости (далее — Положение) является локальным нормативным актом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организации, регулирующим периодичность, порядок, систему оценок и формы проведения промежуточной аттестации обучающихся с ОВЗ и текущего контроля их успеваемости. </w:t>
      </w:r>
    </w:p>
    <w:p w:rsidR="00D02162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C1116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1.3. Обучающиеся с ограниченными возможностями здоровья получают общее образование по адаптированным основным общеобразовательным программам в образовательных организациях, в которых создаются специальные условия (ч. 2 ст. 79 Федерального закона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No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273-ФЗ).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Прием на обучение по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адаптированнои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основнои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общеобразовательнои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программе осуществляется только с согласия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родителеи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(законных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представителеи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̆) и на основании </w:t>
      </w: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lastRenderedPageBreak/>
        <w:t>рекомендаций психолого-медико-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педагогическои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комиссии (ч. 3 ст. 55 Федерального закона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No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273-ФЗ).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1.4. Порядок организации и осуществления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в том числе особенности организации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деятельности для лиц с ограниченными возможностями здоровья, утвержден приказом Министерства образования и науки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Российскои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Федерации от 30 августа 2013 г.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No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1015.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1.5. Школа разрабатывает и утверждает адаптированные основные общеобразовательные программы для глухих, слабослышащих, позднооглохших, слепых, слабовидящих, с тяжелыми нарушениями речи, с нарушениями опорно-двигательного аппарата, с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задержкои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психического развития, с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умственнои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отсталостью, с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расстройствами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аутистического спектра, со сложными дефектами и других обучающихся с ОВЗ и для инвалидов также в соответствии с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индивидуальнои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программои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реабилитации инвалида.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1.6. 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 для обучающихся с ОВЗ.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1.7. Для детей с умственной отсталостью адаптированная основная общеобразовательная программа не предполагает освоение уровня основного общего образования, установленного федеральными образовательными стандартами начального и основного общего образования.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1.8. Освоение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программы, в том числе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отдельнои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части или всего объема учебного предмета, курса, дисциплины (модуля)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программы,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адаптированнои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для обучения лиц с ОВЗ с учетом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особенностеи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их психофизического развития, индивидуальных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возможностеи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̆, а для инвалидов также в соответствии с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индивидуальнои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программои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реабилитации инвалида, сопровождается текущим контролем успеваемости 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промежуточнои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аттестациеи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учащихся.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1.9.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Текущии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контроль успеваемости учащихся – это систематическая проверка учебных достижений учащихся, проводимая педагогом в ходе осуществления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деятельности в соответствии с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адаптированнои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программои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̆. </w:t>
      </w:r>
    </w:p>
    <w:p w:rsidR="00896F3E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C1116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1.10. Промежуточная аттестация – это установление уровня достижения результатов освоения учебных предметов, курсов, дисциплин (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модулеи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̆), предусмотренных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адаптированнои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программои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̆. </w:t>
      </w:r>
    </w:p>
    <w:p w:rsidR="00CB55FB" w:rsidRPr="00594B3A" w:rsidRDefault="00CB55FB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F3E" w:rsidRPr="00CB55FB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55FB">
        <w:rPr>
          <w:rFonts w:ascii="Times New Roman" w:eastAsia="Times New Roman" w:hAnsi="Times New Roman" w:cs="Times New Roman"/>
          <w:b/>
          <w:lang w:eastAsia="ru-RU"/>
        </w:rPr>
        <w:t xml:space="preserve">2. Содержание и порядок проведения текущего контроля успеваемости обучающихся с ОВЗ, детей инвалидов, в том числе </w:t>
      </w:r>
      <w:proofErr w:type="spellStart"/>
      <w:r w:rsidRPr="00CB55FB">
        <w:rPr>
          <w:rFonts w:ascii="Times New Roman" w:eastAsia="Times New Roman" w:hAnsi="Times New Roman" w:cs="Times New Roman"/>
          <w:b/>
          <w:lang w:eastAsia="ru-RU"/>
        </w:rPr>
        <w:t>обущающихся</w:t>
      </w:r>
      <w:proofErr w:type="spellEnd"/>
      <w:r w:rsidRPr="00CB55FB">
        <w:rPr>
          <w:rFonts w:ascii="Times New Roman" w:eastAsia="Times New Roman" w:hAnsi="Times New Roman" w:cs="Times New Roman"/>
          <w:b/>
          <w:lang w:eastAsia="ru-RU"/>
        </w:rPr>
        <w:t xml:space="preserve"> на дому.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2.1.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Текущии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контроль успеваемости учащихся с ОВЗ и умственной отсталостью (интеллектуальными нарушениями) проводится в течение учебного периода в целях: контроля уровня достижения учащимися результатов, предусмотренных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адаптированнои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программои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̆; оценки соответствия результатов освоения адаптированных образовательных программ требованиям ФГОС ОВЗ, ФГОС УО (ИН); обеспечение оперативного управления учебным процессом, своевременное внесение элементов коррекции в индивидуальные планы.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2.2.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Текущии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контроль успеваемости (порядок, периодичность и сроки проведения, обязательные формы и их количество) проводится: с учетом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особенностеи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психофизического развития 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возможностеи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детеи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̆ с ЗПР и детей с интеллектуальными нарушениями; рекомендаций ПМПК (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ПМПк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);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здоровьесберегающих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технологий;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определяется учителем, ведущим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учебныи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предмет, при планировании на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учебныи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год и отражается в рабочем варианте его программы (календарно-тематическом плане).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lastRenderedPageBreak/>
        <w:t xml:space="preserve">2.3. Формами текущего контроля успеваемости могут быть оценка устных ответов обучающихся,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самостоятельнои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̆,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практическои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контрольнои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работ.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которыи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2.5. Оценка устного ответа обучающегося с ЗПР,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легкои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умереннои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степенью умственной отсталости при текущем контроле успеваемости, выставляется в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классныи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электронныи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журналы в виде отметки по 5-балльной системе в конце урока.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2.6. Письменные,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практическии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̆, самостоятельные, контрольные и другие виды </w:t>
      </w:r>
      <w:proofErr w:type="gram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работ</w:t>
      </w:r>
      <w:proofErr w:type="gram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обучающихся с ЗПР,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легкои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степенью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умственнои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отсталости, оцениваются по 5-балльной системе выставляются в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классныи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электронныи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журнал».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2.7. Последствия получения неудовлетворительного результата текущего контроля успеваемости определяются педагогическим работником в соответствии с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адаптированнои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программои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̆, и могут включать в себя проведение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дополнительнои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работы с учащимся, индивидуализацию содержания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деятельности учащегося, иную корректировку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деятельности в отношении учащегося.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В ходе текущего контроля успеваемости педагог не может оценить работу обучающегося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отметкои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«2» («неудовлетворительно») при выполнении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самостоятельнои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работы обучающего характера.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2.8. Успеваемость обучающихся, занимающихся по индивидуальному учебному плану, подлежит текущему контролю по предметам, включенным в этот план.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2.9. 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таких обучающихся решается в индивидуальном порядке. </w:t>
      </w:r>
    </w:p>
    <w:p w:rsidR="00896F3E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C1116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2.10. Педагогические работники доводят до сведения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родителеи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(законных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представителеи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̆) сведения о результатах текущего контроля успеваемости учащихся как посредством заполнения предусмотренных документов, в том числе в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электроннои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форме (дневник учащегося,), так и по запросу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родителеи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(законных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представителеи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устнои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форме. Родители (законные представители) имеют право на получение информации об итогах текущего контроля успеваемости учащегося в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письменнои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форме в виде выписки из соответствующих документов, для чего должны обратиться классному руководителю. </w:t>
      </w:r>
    </w:p>
    <w:p w:rsidR="00CB55FB" w:rsidRPr="00594B3A" w:rsidRDefault="00CB55FB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F3E" w:rsidRPr="00CB55FB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>2.</w:t>
      </w:r>
      <w:proofErr w:type="gramStart"/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>11.Текущий</w:t>
      </w:r>
      <w:proofErr w:type="gramEnd"/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 xml:space="preserve"> контроль предметов блока коррекционных занятий.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2.11.1. К коррекционным занятиям (индивидуальным и групповым) относятся логопедические занятия, занятия с социальным педагогом и педагогом-психологом (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психокоррекция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).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2.11.2. При планировании развития психомоторики и сенсорных процессов учителем разрабатывается схема обследования и оценки уровня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сформированности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моторных и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сенсорных процессов у детей, которая позволяет отслеживать продвижение учащихся в своем развитии. Отметки в журнал не ставятся.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2.11.3. При планировании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логопедическои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работы педагог-логопед составляет речевые карты с направлениями работы и картами динамического наблюдения за состоянием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письменнои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речи учащихся, с помощью которых отслеживает развитие речи учащихся.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2.12.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Текущии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контроль обучающихся с ограниченными возможностями здоровья и умственной отсталостью (интеллектуальными нарушениями), получающих образование в форме индивидуального обучения на дому: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lastRenderedPageBreak/>
        <w:t xml:space="preserve">2.12.1.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Текущии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контроль по основным предметам проводит учитель,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осуществляющии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обучение на дому. Для проверки качества усвоения индивидуального плана, составленного в соответствии с программами учебного плана для детей с ограниченными возможностями здоровья и умственной отсталостью (интеллектуальными нарушениями), обучающимися на дому, по итогам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учебнои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четверти и года учителями проводятся контрольные работы в форме промежуточной аттестации.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2.12.2. Результаты текущего контроля детей с ограниченными возможностями здоровья и умственной отсталостью (интеллектуальными нарушениями) обучающихся индивидуально на дому, систематически заносятся в журнал индивидуального обучения. Результаты промежуточной аттестации вносятся в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классныи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журнал соответствующего класса, согласно положения об индивидуальном обучении на дому. </w:t>
      </w:r>
    </w:p>
    <w:p w:rsidR="00CB55FB" w:rsidRDefault="00CB55FB" w:rsidP="00896F3E">
      <w:pPr>
        <w:ind w:firstLine="567"/>
        <w:jc w:val="both"/>
        <w:rPr>
          <w:rFonts w:ascii="Times New Roman" w:eastAsia="Times New Roman" w:hAnsi="Times New Roman" w:cs="Times New Roman"/>
          <w:color w:val="0C1116"/>
          <w:lang w:eastAsia="ru-RU"/>
        </w:rPr>
      </w:pPr>
    </w:p>
    <w:p w:rsidR="00896F3E" w:rsidRPr="00CB55FB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 xml:space="preserve">2.13. </w:t>
      </w:r>
      <w:proofErr w:type="spellStart"/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>Текущии</w:t>
      </w:r>
      <w:proofErr w:type="spellEnd"/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 xml:space="preserve">̆ контроль учащихся с </w:t>
      </w:r>
      <w:proofErr w:type="spellStart"/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>тяжелои</w:t>
      </w:r>
      <w:proofErr w:type="spellEnd"/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>̆ (</w:t>
      </w:r>
      <w:proofErr w:type="spellStart"/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>глубокои</w:t>
      </w:r>
      <w:proofErr w:type="spellEnd"/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 xml:space="preserve">̆) степенью </w:t>
      </w:r>
      <w:proofErr w:type="spellStart"/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>умственнои</w:t>
      </w:r>
      <w:proofErr w:type="spellEnd"/>
      <w:r w:rsidRPr="00CB55FB">
        <w:rPr>
          <w:rFonts w:ascii="Times New Roman" w:eastAsia="Times New Roman" w:hAnsi="Times New Roman" w:cs="Times New Roman"/>
          <w:b/>
          <w:color w:val="0C1116"/>
          <w:lang w:eastAsia="ru-RU"/>
        </w:rPr>
        <w:t xml:space="preserve">̆ отсталости: </w:t>
      </w:r>
    </w:p>
    <w:p w:rsidR="00896F3E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C1116"/>
          <w:lang w:eastAsia="ru-RU"/>
        </w:rPr>
      </w:pP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2.13.1. Обучение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детеи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даннои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категории организовано по специальным программам, на основании которых составляются </w:t>
      </w:r>
      <w:proofErr w:type="spellStart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>учебныи</w:t>
      </w:r>
      <w:proofErr w:type="spellEnd"/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̆ план и индивидуальные программы для каждого ребенка, в которых указано какими умениями и навыками должен он овладеть, метод оценки знаний обучающихся, воспитанников. </w:t>
      </w:r>
      <w:r w:rsidRPr="00D02162">
        <w:rPr>
          <w:rFonts w:ascii="Times New Roman" w:eastAsia="Times New Roman" w:hAnsi="Times New Roman" w:cs="Times New Roman"/>
          <w:b/>
          <w:color w:val="0C1116"/>
          <w:lang w:eastAsia="ru-RU"/>
        </w:rPr>
        <w:t>Отметки не выставляются.</w:t>
      </w:r>
      <w:r w:rsidRPr="00594B3A">
        <w:rPr>
          <w:rFonts w:ascii="Times New Roman" w:eastAsia="Times New Roman" w:hAnsi="Times New Roman" w:cs="Times New Roman"/>
          <w:color w:val="0C1116"/>
          <w:lang w:eastAsia="ru-RU"/>
        </w:rPr>
        <w:t xml:space="preserve"> Отслеживается продвижение учащихся относительно самих себя, без сравнения результатов со сверстниками. </w:t>
      </w:r>
    </w:p>
    <w:p w:rsidR="00CB55FB" w:rsidRPr="00594B3A" w:rsidRDefault="00CB55FB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F3E" w:rsidRPr="00CB55FB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55FB">
        <w:rPr>
          <w:rFonts w:ascii="Times New Roman" w:eastAsia="Times New Roman" w:hAnsi="Times New Roman" w:cs="Times New Roman"/>
          <w:b/>
          <w:lang w:eastAsia="ru-RU"/>
        </w:rPr>
        <w:t xml:space="preserve">3. Содержание и порядок проведения промежуточной аттестации обучающихся с ОВЗ, детей инвалидов, в том числе </w:t>
      </w:r>
      <w:proofErr w:type="spellStart"/>
      <w:r w:rsidRPr="00CB55FB">
        <w:rPr>
          <w:rFonts w:ascii="Times New Roman" w:eastAsia="Times New Roman" w:hAnsi="Times New Roman" w:cs="Times New Roman"/>
          <w:b/>
          <w:lang w:eastAsia="ru-RU"/>
        </w:rPr>
        <w:t>обущающихся</w:t>
      </w:r>
      <w:proofErr w:type="spellEnd"/>
      <w:r w:rsidRPr="00CB55FB">
        <w:rPr>
          <w:rFonts w:ascii="Times New Roman" w:eastAsia="Times New Roman" w:hAnsi="Times New Roman" w:cs="Times New Roman"/>
          <w:b/>
          <w:lang w:eastAsia="ru-RU"/>
        </w:rPr>
        <w:t xml:space="preserve"> на дому.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4B3A">
        <w:rPr>
          <w:rFonts w:ascii="Times New Roman" w:eastAsia="Times New Roman" w:hAnsi="Times New Roman" w:cs="Times New Roman"/>
          <w:lang w:eastAsia="ru-RU"/>
        </w:rPr>
        <w:t xml:space="preserve">3.1. Целью проведения промежуточной аттестации является: </w:t>
      </w:r>
    </w:p>
    <w:p w:rsidR="00896F3E" w:rsidRPr="006A6F2B" w:rsidRDefault="00896F3E" w:rsidP="00896F3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объективное установление фактического уровня освоения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адаптированнои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программы и достижения результатов освоения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адаптированнои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программы учащимися с ОВЗ и умственной отсталостью (интеллектуальными нарушениями); </w:t>
      </w:r>
    </w:p>
    <w:p w:rsidR="00896F3E" w:rsidRPr="006A6F2B" w:rsidRDefault="00896F3E" w:rsidP="00896F3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соотнесение этого уровня с требованиями ФГОС ОВЗ и ФГОС УО (НИ); </w:t>
      </w:r>
    </w:p>
    <w:p w:rsidR="00896F3E" w:rsidRPr="006A6F2B" w:rsidRDefault="00896F3E" w:rsidP="00896F3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оценка достижений конкретного учащегося, позволяющая выявить пробелы в освоении им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адаптированнои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программы и учитывать индивидуальные потребности учащегося с ОВЗ и умственной отсталостью (интеллектуальными нарушениями) в осуществлении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деятельности; </w:t>
      </w:r>
    </w:p>
    <w:p w:rsidR="00896F3E" w:rsidRPr="006A6F2B" w:rsidRDefault="00896F3E" w:rsidP="00896F3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оценка динамики индивидуальных образовательных достижений, продвижения в достижении планируемых результатов освоения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адаптированнои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программы; </w:t>
      </w:r>
    </w:p>
    <w:p w:rsidR="00896F3E" w:rsidRPr="006A6F2B" w:rsidRDefault="00896F3E" w:rsidP="00896F3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обеспечение основания перевода обучающегося в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следующии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класс; </w:t>
      </w:r>
    </w:p>
    <w:p w:rsidR="00896F3E" w:rsidRPr="006A6F2B" w:rsidRDefault="00896F3E" w:rsidP="00896F3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допуск обучающихся с ОВЗ к экзамену, в том числе обучающихся с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легкои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и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умереннои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степенью умственной отсталости по трудовому обучению.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Промежуточная аттестация в ОУ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 Промежуточная аттестация в ОУ подразделяется на: </w:t>
      </w:r>
    </w:p>
    <w:p w:rsidR="00896F3E" w:rsidRPr="006A6F2B" w:rsidRDefault="00896F3E" w:rsidP="00896F3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годовую аттестацию – оценку качества усвоения обучающихся всего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объёма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содержания учебного предмета за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учебныи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год; </w:t>
      </w:r>
    </w:p>
    <w:p w:rsidR="00896F3E" w:rsidRPr="006A6F2B" w:rsidRDefault="00896F3E" w:rsidP="00896F3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четвертную и полугодовую аттестацию – оценку качества усвоения обучающимися содержания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̆-либо части (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частеи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̆) темы (тем) конкретного учебного предмета </w:t>
      </w: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по итогам учебного периода (четверти, полугодия) на основании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текущеи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аттестации.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3.4. Формами контроля качества усвоения содержания </w:t>
      </w:r>
      <w:proofErr w:type="gram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учебных программ</w:t>
      </w:r>
      <w:proofErr w:type="gram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обучающихся являются: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Формы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письменнои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проверки: письменная проверка – это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письменныи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ответ обучающегося на один или систему вопросов (заданий).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отчёты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наблюдениях; письменные ответы на вопросы теста; диктанты; рефераты и другое.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Формы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устнои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проверки: устная проверка – это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устныи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ответ обучающегося на один или систему вопросов в форме рассказа, беседы, собеседования, зачета и другое.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Комбинированная проверка предполагает сочетание письменных и устных форм проверок.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проведении контроля качества освоения содержания </w:t>
      </w:r>
      <w:proofErr w:type="gram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учебных программ</w:t>
      </w:r>
      <w:proofErr w:type="gram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обучающихся могут использоваться информационно – коммуникационные технологии.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случаях, предусмотренных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̆, в качестве результатов промежуточной аттестации могут быть зачтены выполнение тех иных заданий, проектов в ходе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деятельности, результаты участия в конкурсах, конференциях, иных подобных мероприятиях.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может быть предусмотрена накопительная балльная система зачета результатов деятельности обучающегося с ОВЗ и умственной отсталостью (интеллектуальными нарушениями).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3.5. Фиксация результатов промежуточной аттестации обучающихся с ЗПР и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легкои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̆ (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умереннои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̆) степенью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умственнои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̆ отсталости применяются следующие формы оценивания: пятибалльная система оценивания в виде отметки (в баллах), «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зачёт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», «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незачёт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». Критерии оценивания по каждому предмету разрабатываются методическим объединением по данному предмету и утверждаются Педагогическим советом.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3.6. Для проведения промежуточной аттестации, на каждую четверть и год, составляется график,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утверждаемыи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директором школы,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которыи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является открытым для всех участников образовательного процесса — педагогического коллектива, учащихся и их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родителеи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(законных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̆).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3.7. Годовые отметки по всем предметам учебного плана учащихся с ЗПР и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легкои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степенью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умственнои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отсталости выставляются в личное дело обучающегося и являются основанием для его перевода в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следующии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класс или для допуска к экзамену по трудовому обучению выпускников с </w:t>
      </w:r>
      <w:r w:rsidR="00AC3F5F">
        <w:rPr>
          <w:rFonts w:ascii="Times New Roman" w:eastAsia="Times New Roman" w:hAnsi="Times New Roman" w:cs="Times New Roman"/>
          <w:color w:val="000000" w:themeColor="text1"/>
          <w:lang w:eastAsia="ru-RU"/>
        </w:rPr>
        <w:t>интеллектуальными нарушениями В-1</w:t>
      </w: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3.8. Вопрос о промежуточной аттестации учащегося решает учитель. В случае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неудовлетворительнои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промежуточнои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аттестации за год, отметка ученика по предмету утверждается педагогическим советом школы.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3.9. В первом классе школы промежуточная аттестация не проводится, т.к. в этих классах исключается система балльного (отметочного) оценивания. В течение учебного года (1 четверти) оценки учащимся не выставляются. Не допускается использование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любои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знаковои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символики,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заменяющеи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цифровую отметку (звездочки, самолетики, солнышки и пр.). Допускается лишь словесная объяснительная оценка.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3.10. Результат продвижения первоклассников в развитии может определяться на основе анализа (1 раз в четверть) их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продуктивнои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деятельности: поделок, рисунков, уровня развития речи.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3.12. Четвертные отметки выставляются при наличии 3-х и более текущих отметок за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соответствующии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период. Полугодовые отметки выставляются при наличии 5-ти и более текущих отметок за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соответствующии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период.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3.13. Во 2-11-х классах для учащихся с ЗПР проводится годовая промежуточная письменная аттестация в формах: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 2-8-х классах: контрольная работа по математике,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контрольныи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диктант с грамматическим заданием по русскому языку;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9-х классах: контрольные работы по математике и русскому языку в формате ОГЭ или в формате ОГЭ в форме ГВЭ (в соответствии с медицинскими показаниями, решением МППК)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3.14. При пропуске обучающимся 2/3 учебного времени, отводимого на изучение предмета, при отсутствии минимального количества отметок для аттестации за четверть, полугодие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обучающийся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аттестуется.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3.15. В первом классе в течение первого полугодия контрольные диагностические работы не проводятся.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3.16. Классные руководители доводят до сведения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родителеи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(законных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̆) сведения о результатах промежуточной аттестации учащихся как посредством заполнения предусмотренных документов, в том числе в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форме </w:t>
      </w:r>
      <w:proofErr w:type="gram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электронныи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̆</w:t>
      </w:r>
      <w:proofErr w:type="gram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дневник), так и по запросу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родителеи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(законных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̆) учащихся. Педагогические работники в рамках работы </w:t>
      </w:r>
      <w:proofErr w:type="gram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в родителями</w:t>
      </w:r>
      <w:proofErr w:type="gram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(законными представителями) учащихся обязаны прокомментировать результаты промежуточной аттестации учащихся в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устнои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форме. В случае неудовлетворительных результатов аттестации – в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письменнои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форме под роспись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родителеи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(законных)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промежуточной аттестации учащегося в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письменнои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форме в виде выписки из соответствующих документов, для чего должны обратиться к классному руководителю.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3.17. Особенности сроков и порядка проведения промежуточной аттестации могут быть установлены ОУ для следующих категорий учащихся по заявлению учащихся (их законных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̆): </w:t>
      </w:r>
    </w:p>
    <w:p w:rsidR="00896F3E" w:rsidRPr="006A6F2B" w:rsidRDefault="00896F3E" w:rsidP="00896F3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выезжающих на учебно-тренировочные сборы, на </w:t>
      </w:r>
      <w:proofErr w:type="spellStart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российские</w:t>
      </w:r>
      <w:proofErr w:type="spellEnd"/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международные спортивные соревнования, конкурсы, смотры, олимпиады и тренировочные сборы и иные подобные мероприятия; </w:t>
      </w:r>
    </w:p>
    <w:p w:rsidR="00896F3E" w:rsidRPr="006A6F2B" w:rsidRDefault="00896F3E" w:rsidP="00896F3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отъезжающих на постоянное место жительства за рубеж; </w:t>
      </w:r>
    </w:p>
    <w:p w:rsidR="00896F3E" w:rsidRPr="006A6F2B" w:rsidRDefault="00896F3E" w:rsidP="00896F3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6F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иных учащихся по решению педагогического совета.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3.18. Для учащихся, обучающихся по индивидуальному учебному плану, сроки и порядок проведения промежуточной аттестации определяются индивидуальным учебным планом. </w:t>
      </w:r>
    </w:p>
    <w:p w:rsidR="00896F3E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3.19. Итоги промежуточной аттестации обсуждаются на совещаниях при директоре, заседаниях методических объединений и педагогического совета ОУ </w:t>
      </w:r>
    </w:p>
    <w:p w:rsidR="00CB55FB" w:rsidRPr="00594B3A" w:rsidRDefault="00CB55FB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96F3E" w:rsidRPr="00CB55FB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55F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4. Порядок перевода учащихся в </w:t>
      </w:r>
      <w:proofErr w:type="spellStart"/>
      <w:r w:rsidRPr="00CB55F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следующии</w:t>
      </w:r>
      <w:proofErr w:type="spellEnd"/>
      <w:r w:rsidRPr="00CB55F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̆ класс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4.1. Учащиеся, освоившие в полном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объёме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соответствующую часть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адаптированнои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программы, переводятся в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следующии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класс.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4.2. Неудовлетворительные результаты промежуточной аттестации по одному или нескольким учебным предметам, курсам, дисциплинам (модулям)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адаптированнои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программы или не прохождение промежуточной аттестации при отсутствии уважительных причин признаются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академическои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задолженностью.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4.3. Учащиеся обязаны ликвидировать академическую задолженность.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4.4. Школа создает условия учащемуся для ликвидации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академическои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задолженности и обеспечивает контроль за своевременностью ее ликвидации.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4.5. Учащиеся, имеющие академическую задолженность, вправе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пройти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промежуточную аттестацию по соответствующему учебному предмету, курсу, дисциплине (модулю) не более двух раз в сроки, определяемые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школои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̆, в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установленныи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данным пунктом срок с момента образования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академическои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задолженности. В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указанныи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</w:t>
      </w: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период не включаются время болезни учащегося, нахождение его в отпуске по беременности и родам.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4.6. Учащиеся обязаны ликвидировать академическую задолженность в течение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следующеи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четверти, полугодия (триместра). В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указанныи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срок включается время каникул.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4.7. Для проведения промежуточной аттестации при ликвидации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академическои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задолженности во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второи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раз, в школе создается комиссия.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4.8. Не допускается взимание платы с учащихся за прохождение промежуточной аттестации.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4.9. Учащиеся, не прошедшие промежуточную аттестацию по уважительным причинам или имеющие академическую задолженность, переводятся в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следующии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класс условно.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4.10. Учащиеся школы,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родителеи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(законных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̆) оставляются на повторное обучение. Обучение которых проходит по корректированным адаптированным образовательным программам в соответствии с рекомендациями психолого-медико-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педагогическои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комиссии, либо на обучение по индивидуальному учебному плану. </w:t>
      </w:r>
    </w:p>
    <w:p w:rsidR="00896F3E" w:rsidRPr="00594B3A" w:rsidRDefault="00896F3E" w:rsidP="00896F3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4.11. Школа информирует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родителеи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учащегося о необходимости принятия решения об организации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дальнейшего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обучения, учащегося в </w:t>
      </w:r>
      <w:proofErr w:type="spellStart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>письменнои</w:t>
      </w:r>
      <w:proofErr w:type="spellEnd"/>
      <w:r w:rsidRPr="00594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̆ форме. </w:t>
      </w:r>
    </w:p>
    <w:p w:rsidR="00B5671C" w:rsidRDefault="00B5671C"/>
    <w:sectPr w:rsidR="00B5671C" w:rsidSect="00B5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7F4D"/>
    <w:multiLevelType w:val="hybridMultilevel"/>
    <w:tmpl w:val="1DFEF8A4"/>
    <w:lvl w:ilvl="0" w:tplc="99F2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A8682F"/>
    <w:multiLevelType w:val="hybridMultilevel"/>
    <w:tmpl w:val="35380D90"/>
    <w:lvl w:ilvl="0" w:tplc="99F2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397372"/>
    <w:multiLevelType w:val="hybridMultilevel"/>
    <w:tmpl w:val="72C8DD58"/>
    <w:lvl w:ilvl="0" w:tplc="99F2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F3E"/>
    <w:rsid w:val="00222A43"/>
    <w:rsid w:val="007E2542"/>
    <w:rsid w:val="00896F3E"/>
    <w:rsid w:val="0095203A"/>
    <w:rsid w:val="00AC3F5F"/>
    <w:rsid w:val="00AE7F74"/>
    <w:rsid w:val="00B5671C"/>
    <w:rsid w:val="00C009D6"/>
    <w:rsid w:val="00CB55FB"/>
    <w:rsid w:val="00D02162"/>
    <w:rsid w:val="00DE37EA"/>
    <w:rsid w:val="00E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F49B"/>
  <w15:docId w15:val="{D6C0BA3D-08BD-494C-96EE-A2E8A3EF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3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3E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7E2542"/>
    <w:pPr>
      <w:widowControl w:val="0"/>
      <w:autoSpaceDE w:val="0"/>
      <w:autoSpaceDN w:val="0"/>
      <w:ind w:left="157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semiHidden/>
    <w:rsid w:val="007E25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3268</Words>
  <Characters>18628</Characters>
  <Application>Microsoft Office Word</Application>
  <DocSecurity>0</DocSecurity>
  <Lines>155</Lines>
  <Paragraphs>43</Paragraphs>
  <ScaleCrop>false</ScaleCrop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Александр Петров</cp:lastModifiedBy>
  <cp:revision>12</cp:revision>
  <dcterms:created xsi:type="dcterms:W3CDTF">2020-06-11T13:56:00Z</dcterms:created>
  <dcterms:modified xsi:type="dcterms:W3CDTF">2025-04-20T15:17:00Z</dcterms:modified>
</cp:coreProperties>
</file>