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62" w:rsidRDefault="00E46A62" w:rsidP="00E46A62">
      <w:pPr>
        <w:jc w:val="right"/>
      </w:pPr>
    </w:p>
    <w:p w:rsidR="00E46A62" w:rsidRPr="0021521A" w:rsidRDefault="00E46A62" w:rsidP="00E46A62">
      <w:pPr>
        <w:jc w:val="center"/>
        <w:rPr>
          <w:b/>
          <w:bCs/>
          <w:sz w:val="28"/>
          <w:szCs w:val="28"/>
        </w:rPr>
      </w:pPr>
      <w:r w:rsidRPr="0021521A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E46A62" w:rsidRPr="0021521A" w:rsidRDefault="00E46A62" w:rsidP="00E46A62">
      <w:pPr>
        <w:jc w:val="center"/>
        <w:rPr>
          <w:b/>
          <w:bCs/>
          <w:sz w:val="28"/>
          <w:szCs w:val="28"/>
        </w:rPr>
      </w:pPr>
      <w:r w:rsidRPr="0021521A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E46A62" w:rsidRPr="0021521A" w:rsidRDefault="00E46A62" w:rsidP="00E46A62">
      <w:pPr>
        <w:jc w:val="center"/>
        <w:rPr>
          <w:b/>
          <w:bCs/>
          <w:sz w:val="28"/>
          <w:szCs w:val="28"/>
        </w:rPr>
      </w:pPr>
      <w:r w:rsidRPr="0021521A">
        <w:rPr>
          <w:b/>
          <w:bCs/>
          <w:sz w:val="28"/>
          <w:szCs w:val="28"/>
        </w:rPr>
        <w:t>учреждение высшего профессионального образования</w:t>
      </w:r>
    </w:p>
    <w:p w:rsidR="00E46A62" w:rsidRPr="0021521A" w:rsidRDefault="00E46A62" w:rsidP="00E46A62">
      <w:pPr>
        <w:jc w:val="center"/>
        <w:rPr>
          <w:b/>
          <w:bCs/>
          <w:sz w:val="28"/>
          <w:szCs w:val="28"/>
        </w:rPr>
      </w:pPr>
      <w:r w:rsidRPr="0021521A">
        <w:rPr>
          <w:b/>
          <w:bCs/>
          <w:sz w:val="28"/>
          <w:szCs w:val="28"/>
        </w:rPr>
        <w:t>«Ярославский государственный педагогический университет</w:t>
      </w:r>
    </w:p>
    <w:p w:rsidR="00E46A62" w:rsidRDefault="00E46A62" w:rsidP="0021521A">
      <w:pPr>
        <w:jc w:val="center"/>
        <w:rPr>
          <w:b/>
          <w:bCs/>
          <w:sz w:val="28"/>
          <w:szCs w:val="28"/>
        </w:rPr>
      </w:pPr>
      <w:r w:rsidRPr="0021521A">
        <w:rPr>
          <w:b/>
          <w:bCs/>
          <w:sz w:val="28"/>
          <w:szCs w:val="28"/>
        </w:rPr>
        <w:t>им. К.Д. Ушинского»</w:t>
      </w:r>
    </w:p>
    <w:p w:rsidR="0021521A" w:rsidRPr="0021521A" w:rsidRDefault="0021521A" w:rsidP="0021521A">
      <w:pPr>
        <w:jc w:val="center"/>
        <w:rPr>
          <w:b/>
          <w:bCs/>
          <w:sz w:val="28"/>
          <w:szCs w:val="28"/>
        </w:rPr>
      </w:pPr>
    </w:p>
    <w:p w:rsidR="00E46A62" w:rsidRPr="0021521A" w:rsidRDefault="00E46A62" w:rsidP="00E46A62">
      <w:pPr>
        <w:jc w:val="center"/>
        <w:rPr>
          <w:b/>
          <w:bCs/>
          <w:sz w:val="28"/>
          <w:szCs w:val="28"/>
        </w:rPr>
      </w:pPr>
      <w:r w:rsidRPr="0021521A">
        <w:rPr>
          <w:b/>
          <w:bCs/>
          <w:sz w:val="28"/>
          <w:szCs w:val="28"/>
        </w:rPr>
        <w:t>Кафедра физики и информационных технологий</w:t>
      </w:r>
    </w:p>
    <w:p w:rsidR="00E46A62" w:rsidRDefault="00E46A62" w:rsidP="00E46A62">
      <w:pPr>
        <w:jc w:val="center"/>
        <w:rPr>
          <w:b/>
          <w:bCs/>
        </w:rPr>
      </w:pPr>
    </w:p>
    <w:p w:rsidR="00E46A62" w:rsidRDefault="00E46A62" w:rsidP="00E46A62">
      <w:pPr>
        <w:rPr>
          <w:b/>
          <w:bCs/>
        </w:rPr>
      </w:pPr>
    </w:p>
    <w:p w:rsidR="00AA67A2" w:rsidRDefault="00AA67A2" w:rsidP="00E46A62">
      <w:pPr>
        <w:rPr>
          <w:b/>
          <w:bCs/>
        </w:rPr>
      </w:pPr>
    </w:p>
    <w:p w:rsidR="00AA67A2" w:rsidRDefault="00AA67A2" w:rsidP="00E46A62">
      <w:pPr>
        <w:rPr>
          <w:b/>
          <w:bCs/>
        </w:rPr>
      </w:pPr>
    </w:p>
    <w:p w:rsidR="00AA67A2" w:rsidRDefault="00AA67A2" w:rsidP="00E46A62">
      <w:pPr>
        <w:rPr>
          <w:b/>
          <w:bCs/>
        </w:rPr>
      </w:pPr>
    </w:p>
    <w:p w:rsidR="00AA67A2" w:rsidRDefault="00AA67A2" w:rsidP="00E46A62">
      <w:pPr>
        <w:rPr>
          <w:sz w:val="16"/>
          <w:szCs w:val="16"/>
        </w:rPr>
      </w:pPr>
    </w:p>
    <w:p w:rsidR="00E46A62" w:rsidRDefault="00E46A62" w:rsidP="00E46A62">
      <w:pPr>
        <w:jc w:val="center"/>
        <w:rPr>
          <w:sz w:val="16"/>
          <w:szCs w:val="16"/>
        </w:rPr>
      </w:pPr>
    </w:p>
    <w:p w:rsidR="00E46A62" w:rsidRPr="00F00019" w:rsidRDefault="00E46A62" w:rsidP="00E46A62">
      <w:pPr>
        <w:jc w:val="center"/>
        <w:rPr>
          <w:b/>
          <w:bCs/>
          <w:sz w:val="28"/>
          <w:szCs w:val="28"/>
        </w:rPr>
      </w:pPr>
      <w:r w:rsidRPr="00F00019">
        <w:rPr>
          <w:b/>
          <w:bCs/>
          <w:sz w:val="28"/>
          <w:szCs w:val="28"/>
        </w:rPr>
        <w:t xml:space="preserve">ВЫПУСКНАЯ </w:t>
      </w:r>
      <w:r w:rsidR="00F00019">
        <w:rPr>
          <w:b/>
          <w:bCs/>
          <w:sz w:val="28"/>
          <w:szCs w:val="28"/>
        </w:rPr>
        <w:t xml:space="preserve"> </w:t>
      </w:r>
      <w:r w:rsidRPr="00F00019">
        <w:rPr>
          <w:b/>
          <w:bCs/>
          <w:sz w:val="28"/>
          <w:szCs w:val="28"/>
        </w:rPr>
        <w:t xml:space="preserve">КВАЛИФИКАЦИОННАЯ                                                                       БАКАЛАВРСКАЯ </w:t>
      </w:r>
      <w:r w:rsidR="00F00019">
        <w:rPr>
          <w:b/>
          <w:bCs/>
          <w:sz w:val="28"/>
          <w:szCs w:val="28"/>
        </w:rPr>
        <w:t xml:space="preserve"> </w:t>
      </w:r>
      <w:r w:rsidRPr="00F00019">
        <w:rPr>
          <w:b/>
          <w:bCs/>
          <w:sz w:val="28"/>
          <w:szCs w:val="28"/>
        </w:rPr>
        <w:t>РАБОТА</w:t>
      </w:r>
    </w:p>
    <w:p w:rsidR="00E46A62" w:rsidRDefault="00E46A62" w:rsidP="00E46A6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E46A62" w:rsidRDefault="00E46A62" w:rsidP="00E46A62">
      <w:pPr>
        <w:jc w:val="center"/>
        <w:rPr>
          <w:b/>
          <w:bCs/>
        </w:rPr>
      </w:pPr>
    </w:p>
    <w:p w:rsidR="00E46A62" w:rsidRDefault="00E46A62" w:rsidP="00E46A62">
      <w:pPr>
        <w:jc w:val="center"/>
        <w:rPr>
          <w:b/>
          <w:bCs/>
        </w:rPr>
      </w:pPr>
    </w:p>
    <w:p w:rsidR="00E46A62" w:rsidRPr="0021521A" w:rsidRDefault="00E46A62" w:rsidP="00E46A62">
      <w:pPr>
        <w:jc w:val="center"/>
        <w:rPr>
          <w:b/>
          <w:bCs/>
          <w:sz w:val="28"/>
          <w:szCs w:val="28"/>
        </w:rPr>
      </w:pPr>
      <w:r w:rsidRPr="0021521A">
        <w:rPr>
          <w:b/>
          <w:bCs/>
          <w:sz w:val="28"/>
          <w:szCs w:val="28"/>
        </w:rPr>
        <w:t>На тему: «Мультимедийные дидактические материалы на уроках физики как средство достижения задач ФГОС полного среднего образования»</w:t>
      </w:r>
    </w:p>
    <w:p w:rsidR="00E46A62" w:rsidRDefault="00E46A62" w:rsidP="00E46A62">
      <w:pPr>
        <w:jc w:val="right"/>
      </w:pPr>
    </w:p>
    <w:p w:rsidR="00AA67A2" w:rsidRDefault="00AA67A2" w:rsidP="00E46A62">
      <w:pPr>
        <w:jc w:val="right"/>
      </w:pPr>
    </w:p>
    <w:p w:rsidR="00AA67A2" w:rsidRDefault="00AA67A2" w:rsidP="00E46A62">
      <w:pPr>
        <w:jc w:val="right"/>
      </w:pPr>
    </w:p>
    <w:p w:rsidR="00E46A62" w:rsidRDefault="00E46A62" w:rsidP="00FD1C85">
      <w:pPr>
        <w:jc w:val="right"/>
        <w:rPr>
          <w:b/>
          <w:bCs/>
        </w:rPr>
      </w:pPr>
      <w:r>
        <w:t xml:space="preserve">                               </w:t>
      </w:r>
      <w:r w:rsidR="007035B9">
        <w:t xml:space="preserve">                         </w:t>
      </w:r>
      <w:r>
        <w:rPr>
          <w:b/>
          <w:bCs/>
        </w:rPr>
        <w:t>Работа выполнена студентом</w:t>
      </w:r>
    </w:p>
    <w:p w:rsidR="00E46A62" w:rsidRDefault="00E46A62" w:rsidP="00FD1C85">
      <w:pPr>
        <w:jc w:val="right"/>
        <w:rPr>
          <w:sz w:val="32"/>
          <w:szCs w:val="32"/>
          <w:u w:val="single"/>
        </w:rPr>
      </w:pPr>
      <w:r>
        <w:t xml:space="preserve">                                                      </w:t>
      </w:r>
      <w:r w:rsidR="007035B9">
        <w:t xml:space="preserve"> </w:t>
      </w:r>
      <w:r>
        <w:rPr>
          <w:sz w:val="32"/>
          <w:szCs w:val="32"/>
          <w:u w:val="single"/>
        </w:rPr>
        <w:t>Лепенин М.М.</w:t>
      </w:r>
    </w:p>
    <w:p w:rsidR="00E46A62" w:rsidRDefault="00E46A62" w:rsidP="00FD1C85">
      <w:pPr>
        <w:jc w:val="right"/>
        <w:rPr>
          <w:sz w:val="16"/>
          <w:szCs w:val="16"/>
        </w:rPr>
      </w:pPr>
    </w:p>
    <w:p w:rsidR="00E46A62" w:rsidRDefault="00E46A62" w:rsidP="00FD1C85">
      <w:pPr>
        <w:jc w:val="right"/>
        <w:rPr>
          <w:sz w:val="16"/>
          <w:szCs w:val="16"/>
        </w:rPr>
      </w:pPr>
    </w:p>
    <w:p w:rsidR="00E46A62" w:rsidRDefault="00E46A62" w:rsidP="00FD1C85">
      <w:pPr>
        <w:jc w:val="right"/>
        <w:rPr>
          <w:sz w:val="16"/>
          <w:szCs w:val="16"/>
        </w:rPr>
      </w:pPr>
    </w:p>
    <w:p w:rsidR="00E46A62" w:rsidRDefault="00E46A62" w:rsidP="00FD1C85">
      <w:pPr>
        <w:jc w:val="right"/>
        <w:rPr>
          <w:sz w:val="16"/>
          <w:szCs w:val="16"/>
        </w:rPr>
      </w:pPr>
    </w:p>
    <w:p w:rsidR="00E46A62" w:rsidRDefault="00E46A62" w:rsidP="00FD1C85">
      <w:pPr>
        <w:jc w:val="right"/>
        <w:rPr>
          <w:b/>
          <w:bCs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bCs/>
        </w:rPr>
        <w:t>Научный руководитель</w:t>
      </w:r>
    </w:p>
    <w:p w:rsidR="00E46A62" w:rsidRDefault="00E46A62" w:rsidP="00FD1C85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  <w:u w:val="single"/>
        </w:rPr>
        <w:t>ст.пр. к.п.н. Путина Н.Д.</w:t>
      </w:r>
    </w:p>
    <w:p w:rsidR="00E46A62" w:rsidRDefault="00E46A62" w:rsidP="00E46A62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</w:t>
      </w:r>
    </w:p>
    <w:p w:rsidR="00E46A62" w:rsidRDefault="00E46A62" w:rsidP="00E46A62">
      <w:pPr>
        <w:jc w:val="center"/>
        <w:rPr>
          <w:sz w:val="16"/>
          <w:szCs w:val="16"/>
        </w:rPr>
      </w:pPr>
    </w:p>
    <w:p w:rsidR="00E46A62" w:rsidRDefault="00E46A62" w:rsidP="00FD1C85">
      <w:pPr>
        <w:jc w:val="right"/>
        <w:rPr>
          <w:sz w:val="16"/>
          <w:szCs w:val="16"/>
        </w:rPr>
      </w:pPr>
    </w:p>
    <w:p w:rsidR="00E46A62" w:rsidRDefault="00E46A62" w:rsidP="00FD1C85">
      <w:pPr>
        <w:jc w:val="right"/>
        <w:rPr>
          <w:sz w:val="16"/>
          <w:szCs w:val="16"/>
        </w:rPr>
      </w:pPr>
    </w:p>
    <w:p w:rsidR="00E46A62" w:rsidRDefault="00E46A62" w:rsidP="00FD1C85">
      <w:pPr>
        <w:jc w:val="right"/>
        <w:rPr>
          <w:sz w:val="16"/>
          <w:szCs w:val="16"/>
        </w:rPr>
      </w:pPr>
    </w:p>
    <w:p w:rsidR="00E46A62" w:rsidRDefault="00E46A62" w:rsidP="00FD1C8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Допустить к защите</w:t>
      </w:r>
    </w:p>
    <w:p w:rsidR="00E46A62" w:rsidRDefault="00E46A62" w:rsidP="00FD1C85">
      <w:pPr>
        <w:jc w:val="right"/>
        <w:rPr>
          <w:b/>
          <w:bCs/>
        </w:rPr>
      </w:pPr>
    </w:p>
    <w:p w:rsidR="00E46A62" w:rsidRDefault="00E46A62" w:rsidP="00FD1C85">
      <w:pPr>
        <w:jc w:val="righ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</w:t>
      </w:r>
      <w:r w:rsidR="007035B9">
        <w:rPr>
          <w:b/>
          <w:bCs/>
        </w:rPr>
        <w:t xml:space="preserve">                                 </w:t>
      </w:r>
      <w:r>
        <w:rPr>
          <w:b/>
          <w:bCs/>
        </w:rPr>
        <w:t>Зав. кафедрой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  <w:u w:val="single"/>
        </w:rPr>
        <w:t>проф.  Иродова И.А.</w:t>
      </w:r>
    </w:p>
    <w:p w:rsidR="00E46A62" w:rsidRDefault="00E46A62" w:rsidP="00FD1C8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E46A62" w:rsidRDefault="00E46A62" w:rsidP="00FD1C85">
      <w:pPr>
        <w:jc w:val="right"/>
      </w:pPr>
      <w:r>
        <w:t xml:space="preserve">                                                                                       «________» _______________ 20__ г.</w:t>
      </w:r>
    </w:p>
    <w:p w:rsidR="00E46A62" w:rsidRDefault="00E46A62" w:rsidP="00FD1C85">
      <w:pPr>
        <w:jc w:val="right"/>
        <w:rPr>
          <w:b/>
          <w:bCs/>
        </w:rPr>
      </w:pPr>
    </w:p>
    <w:p w:rsidR="00E46A62" w:rsidRDefault="00E46A62" w:rsidP="00E46A62">
      <w:pPr>
        <w:jc w:val="center"/>
        <w:rPr>
          <w:b/>
          <w:bCs/>
        </w:rPr>
      </w:pPr>
    </w:p>
    <w:p w:rsidR="00E46A62" w:rsidRDefault="00E46A62" w:rsidP="0021521A">
      <w:pPr>
        <w:rPr>
          <w:b/>
          <w:bCs/>
        </w:rPr>
      </w:pPr>
    </w:p>
    <w:p w:rsidR="00E46A62" w:rsidRDefault="00E46A62" w:rsidP="0021521A">
      <w:pPr>
        <w:rPr>
          <w:b/>
          <w:bCs/>
        </w:rPr>
      </w:pPr>
    </w:p>
    <w:p w:rsidR="00E46A62" w:rsidRDefault="00E46A62" w:rsidP="00E46A62">
      <w:pPr>
        <w:jc w:val="center"/>
        <w:rPr>
          <w:b/>
          <w:bCs/>
        </w:rPr>
      </w:pPr>
    </w:p>
    <w:p w:rsidR="00E46A62" w:rsidRDefault="00E46A62" w:rsidP="00E46A62">
      <w:pPr>
        <w:jc w:val="center"/>
        <w:rPr>
          <w:b/>
          <w:bCs/>
        </w:rPr>
      </w:pPr>
    </w:p>
    <w:p w:rsidR="00E46A62" w:rsidRPr="0021521A" w:rsidRDefault="00E46A62" w:rsidP="00E46A62">
      <w:pPr>
        <w:jc w:val="center"/>
        <w:rPr>
          <w:b/>
          <w:bCs/>
          <w:sz w:val="28"/>
          <w:szCs w:val="28"/>
        </w:rPr>
      </w:pPr>
      <w:r w:rsidRPr="0021521A">
        <w:rPr>
          <w:b/>
          <w:bCs/>
          <w:sz w:val="28"/>
          <w:szCs w:val="28"/>
        </w:rPr>
        <w:t>Ярославль</w:t>
      </w:r>
    </w:p>
    <w:p w:rsidR="007035B9" w:rsidRPr="00F7558F" w:rsidRDefault="00E46A62" w:rsidP="00F7558F">
      <w:pPr>
        <w:jc w:val="center"/>
        <w:rPr>
          <w:b/>
          <w:bCs/>
          <w:sz w:val="28"/>
          <w:szCs w:val="28"/>
        </w:rPr>
      </w:pPr>
      <w:r w:rsidRPr="0021521A">
        <w:rPr>
          <w:b/>
          <w:bCs/>
          <w:sz w:val="28"/>
          <w:szCs w:val="28"/>
        </w:rPr>
        <w:t>2016</w:t>
      </w:r>
      <w:r w:rsidRPr="0021521A">
        <w:rPr>
          <w:sz w:val="28"/>
          <w:szCs w:val="28"/>
        </w:rPr>
        <w:t xml:space="preserve"> </w:t>
      </w:r>
    </w:p>
    <w:p w:rsidR="000F33F3" w:rsidRDefault="000F33F3" w:rsidP="000F33F3">
      <w:pPr>
        <w:pStyle w:val="a6"/>
      </w:pPr>
      <w:r w:rsidRPr="00CC442F">
        <w:lastRenderedPageBreak/>
        <w:t>Оглавление</w:t>
      </w:r>
    </w:p>
    <w:p w:rsidR="000F33F3" w:rsidRPr="00F7558F" w:rsidRDefault="00AA7C52" w:rsidP="00FD1C85">
      <w:pPr>
        <w:pStyle w:val="11"/>
        <w:tabs>
          <w:tab w:val="right" w:leader="dot" w:pos="9345"/>
        </w:tabs>
        <w:ind w:firstLine="0"/>
        <w:rPr>
          <w:sz w:val="28"/>
          <w:szCs w:val="28"/>
        </w:rPr>
      </w:pPr>
      <w:r w:rsidRPr="00AA7C52">
        <w:rPr>
          <w:color w:val="000000" w:themeColor="text1"/>
          <w:sz w:val="28"/>
          <w:szCs w:val="28"/>
          <w:highlight w:val="yellow"/>
        </w:rPr>
        <w:fldChar w:fldCharType="begin"/>
      </w:r>
      <w:r w:rsidR="000F33F3" w:rsidRPr="00F7558F">
        <w:rPr>
          <w:sz w:val="28"/>
          <w:szCs w:val="28"/>
          <w:highlight w:val="yellow"/>
        </w:rPr>
        <w:instrText xml:space="preserve"> TOC \o "1-3" \h \z \u </w:instrText>
      </w:r>
      <w:r w:rsidRPr="00AA7C52">
        <w:rPr>
          <w:color w:val="000000" w:themeColor="text1"/>
          <w:sz w:val="28"/>
          <w:szCs w:val="28"/>
          <w:highlight w:val="yellow"/>
        </w:rPr>
        <w:fldChar w:fldCharType="separate"/>
      </w:r>
      <w:hyperlink w:anchor="_Toc344551535" w:history="1">
        <w:r w:rsidR="000F33F3" w:rsidRPr="00F7558F">
          <w:rPr>
            <w:rStyle w:val="a7"/>
            <w:b/>
            <w:noProof/>
            <w:sz w:val="28"/>
            <w:szCs w:val="28"/>
          </w:rPr>
          <w:t>Введение</w:t>
        </w:r>
        <w:r w:rsidR="000F33F3" w:rsidRPr="00F7558F">
          <w:rPr>
            <w:noProof/>
            <w:webHidden/>
            <w:sz w:val="28"/>
            <w:szCs w:val="28"/>
          </w:rPr>
          <w:tab/>
        </w:r>
        <w:r w:rsidRPr="00F7558F">
          <w:rPr>
            <w:noProof/>
            <w:webHidden/>
            <w:sz w:val="28"/>
            <w:szCs w:val="28"/>
          </w:rPr>
          <w:fldChar w:fldCharType="begin"/>
        </w:r>
        <w:r w:rsidR="000F33F3" w:rsidRPr="00F7558F">
          <w:rPr>
            <w:noProof/>
            <w:webHidden/>
            <w:sz w:val="28"/>
            <w:szCs w:val="28"/>
          </w:rPr>
          <w:instrText xml:space="preserve"> PAGEREF _Toc344551535 \h </w:instrText>
        </w:r>
        <w:r w:rsidRPr="00F7558F">
          <w:rPr>
            <w:noProof/>
            <w:webHidden/>
            <w:sz w:val="28"/>
            <w:szCs w:val="28"/>
          </w:rPr>
        </w:r>
        <w:r w:rsidRPr="00F7558F">
          <w:rPr>
            <w:noProof/>
            <w:webHidden/>
            <w:sz w:val="28"/>
            <w:szCs w:val="28"/>
          </w:rPr>
          <w:fldChar w:fldCharType="separate"/>
        </w:r>
        <w:r w:rsidR="000F33F3" w:rsidRPr="00F7558F">
          <w:rPr>
            <w:noProof/>
            <w:webHidden/>
            <w:sz w:val="28"/>
            <w:szCs w:val="28"/>
          </w:rPr>
          <w:t>3</w:t>
        </w:r>
        <w:r w:rsidRPr="00F7558F">
          <w:rPr>
            <w:noProof/>
            <w:webHidden/>
            <w:sz w:val="28"/>
            <w:szCs w:val="28"/>
          </w:rPr>
          <w:fldChar w:fldCharType="end"/>
        </w:r>
      </w:hyperlink>
    </w:p>
    <w:p w:rsidR="00AA67A2" w:rsidRPr="00F7558F" w:rsidRDefault="00EC66CF" w:rsidP="00AA67A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F7558F">
        <w:rPr>
          <w:b/>
          <w:sz w:val="28"/>
          <w:szCs w:val="28"/>
        </w:rPr>
        <w:t>Глава 1.</w:t>
      </w:r>
      <w:r w:rsidR="00AA67A2" w:rsidRPr="00F7558F">
        <w:rPr>
          <w:b/>
          <w:sz w:val="28"/>
          <w:szCs w:val="28"/>
        </w:rPr>
        <w:t xml:space="preserve">  </w:t>
      </w:r>
      <w:hyperlink w:anchor="_Toc344551536" w:history="1">
        <w:r w:rsidR="00AA67A2" w:rsidRPr="00F7558F">
          <w:rPr>
            <w:b/>
            <w:sz w:val="28"/>
            <w:szCs w:val="28"/>
          </w:rPr>
          <w:t>Анализ</w:t>
        </w:r>
        <w:r w:rsidR="00202921" w:rsidRPr="00F7558F">
          <w:rPr>
            <w:b/>
            <w:sz w:val="28"/>
            <w:szCs w:val="28"/>
          </w:rPr>
          <w:t xml:space="preserve"> учебно-методической литературы</w:t>
        </w:r>
        <w:r w:rsidRPr="00F7558F">
          <w:rPr>
            <w:b/>
            <w:sz w:val="28"/>
            <w:szCs w:val="28"/>
          </w:rPr>
          <w:t xml:space="preserve"> по теме «Мультимедийные дидактические материалы на уроках физики как средство решения задач ФГОС полного среднего образования</w:t>
        </w:r>
        <w:r w:rsidR="00A81005" w:rsidRPr="00F7558F">
          <w:rPr>
            <w:b/>
            <w:sz w:val="28"/>
            <w:szCs w:val="28"/>
          </w:rPr>
          <w:t>»</w:t>
        </w:r>
        <w:r w:rsidR="00AA67A2" w:rsidRPr="00F7558F">
          <w:rPr>
            <w:noProof/>
            <w:webHidden/>
            <w:sz w:val="28"/>
            <w:szCs w:val="28"/>
          </w:rPr>
          <w:tab/>
        </w:r>
      </w:hyperlink>
      <w:r w:rsidR="00F7558F">
        <w:rPr>
          <w:sz w:val="28"/>
          <w:szCs w:val="28"/>
        </w:rPr>
        <w:t>4</w:t>
      </w:r>
    </w:p>
    <w:p w:rsidR="000F33F3" w:rsidRPr="00F7558F" w:rsidRDefault="00363090" w:rsidP="0078361C">
      <w:pPr>
        <w:pStyle w:val="2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F7558F">
        <w:rPr>
          <w:sz w:val="28"/>
          <w:szCs w:val="28"/>
        </w:rPr>
        <w:t>§</w:t>
      </w:r>
      <w:hyperlink w:anchor="_Toc344551537" w:history="1">
        <w:r w:rsidR="000F33F3" w:rsidRPr="00F7558F">
          <w:rPr>
            <w:rStyle w:val="a7"/>
            <w:noProof/>
            <w:sz w:val="28"/>
            <w:szCs w:val="28"/>
          </w:rPr>
          <w:t>1.</w:t>
        </w:r>
        <w:r w:rsidR="000F33F3"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ab/>
        </w:r>
        <w:r w:rsidR="00202921" w:rsidRPr="00F7558F">
          <w:rPr>
            <w:sz w:val="28"/>
            <w:szCs w:val="28"/>
          </w:rPr>
          <w:t>Анализ содержания ФГОС</w:t>
        </w:r>
        <w:r w:rsidR="00EC66CF" w:rsidRPr="00F7558F">
          <w:rPr>
            <w:sz w:val="28"/>
            <w:szCs w:val="28"/>
          </w:rPr>
          <w:t xml:space="preserve"> с точки зрения использования мультимедейных дидактических материалов на уроках физики</w:t>
        </w:r>
        <w:r w:rsidR="000F33F3" w:rsidRPr="00F7558F">
          <w:rPr>
            <w:b w:val="0"/>
            <w:noProof/>
            <w:webHidden/>
            <w:sz w:val="28"/>
            <w:szCs w:val="28"/>
          </w:rPr>
          <w:tab/>
        </w:r>
        <w:r w:rsidR="00F7558F" w:rsidRPr="00F7558F">
          <w:rPr>
            <w:b w:val="0"/>
            <w:noProof/>
            <w:webHidden/>
            <w:sz w:val="28"/>
            <w:szCs w:val="28"/>
          </w:rPr>
          <w:t>4</w:t>
        </w:r>
      </w:hyperlink>
    </w:p>
    <w:p w:rsidR="00CC442F" w:rsidRPr="00F7558F" w:rsidRDefault="00CC442F" w:rsidP="0078361C">
      <w:pPr>
        <w:pStyle w:val="2"/>
        <w:rPr>
          <w:sz w:val="28"/>
          <w:szCs w:val="28"/>
        </w:rPr>
      </w:pPr>
      <w:r w:rsidRPr="00F7558F">
        <w:rPr>
          <w:sz w:val="28"/>
          <w:szCs w:val="28"/>
        </w:rPr>
        <w:t>§</w:t>
      </w:r>
      <w:hyperlink w:anchor="_Toc344551539" w:history="1">
        <w:r w:rsidR="00202921" w:rsidRPr="00F7558F">
          <w:rPr>
            <w:rStyle w:val="a7"/>
            <w:noProof/>
            <w:sz w:val="28"/>
            <w:szCs w:val="28"/>
          </w:rPr>
          <w:t>2</w:t>
        </w:r>
        <w:r w:rsidR="00517B49" w:rsidRPr="00F7558F">
          <w:rPr>
            <w:rStyle w:val="a7"/>
            <w:noProof/>
            <w:sz w:val="28"/>
            <w:szCs w:val="28"/>
          </w:rPr>
          <w:t>.</w:t>
        </w:r>
        <w:r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ab/>
        </w:r>
        <w:r w:rsidR="00202921" w:rsidRPr="00F7558F">
          <w:rPr>
            <w:rFonts w:eastAsiaTheme="minorEastAsia"/>
            <w:noProof/>
            <w:color w:val="auto"/>
            <w:sz w:val="28"/>
            <w:szCs w:val="28"/>
          </w:rPr>
          <w:t>Анализ литературы, и</w:t>
        </w:r>
        <w:r w:rsidR="00AA67A2" w:rsidRPr="00F7558F">
          <w:rPr>
            <w:sz w:val="28"/>
            <w:szCs w:val="28"/>
          </w:rPr>
          <w:t>спользование мультимедийных</w:t>
        </w:r>
        <w:r w:rsidRPr="00F7558F">
          <w:rPr>
            <w:sz w:val="28"/>
            <w:szCs w:val="28"/>
          </w:rPr>
          <w:t xml:space="preserve"> </w:t>
        </w:r>
        <w:r w:rsidR="00AA67A2" w:rsidRPr="00F7558F">
          <w:rPr>
            <w:sz w:val="28"/>
            <w:szCs w:val="28"/>
          </w:rPr>
          <w:t>дидактических материалов для решения задач ФГОС</w:t>
        </w:r>
        <w:r w:rsidR="00202921" w:rsidRPr="00F7558F">
          <w:rPr>
            <w:b w:val="0"/>
            <w:webHidden/>
            <w:sz w:val="28"/>
            <w:szCs w:val="28"/>
          </w:rPr>
          <w:tab/>
        </w:r>
      </w:hyperlink>
      <w:r w:rsidRPr="00F7558F">
        <w:rPr>
          <w:b w:val="0"/>
          <w:sz w:val="28"/>
          <w:szCs w:val="28"/>
        </w:rPr>
        <w:t>4</w:t>
      </w:r>
      <w:r w:rsidRPr="00F7558F">
        <w:rPr>
          <w:sz w:val="28"/>
          <w:szCs w:val="28"/>
        </w:rPr>
        <w:t xml:space="preserve"> </w:t>
      </w:r>
    </w:p>
    <w:p w:rsidR="000F33F3" w:rsidRPr="00F7558F" w:rsidRDefault="00363090" w:rsidP="0078361C">
      <w:pPr>
        <w:pStyle w:val="2"/>
        <w:rPr>
          <w:sz w:val="28"/>
          <w:szCs w:val="28"/>
        </w:rPr>
      </w:pPr>
      <w:r w:rsidRPr="00F7558F">
        <w:rPr>
          <w:sz w:val="28"/>
          <w:szCs w:val="28"/>
        </w:rPr>
        <w:t>§</w:t>
      </w:r>
      <w:hyperlink w:anchor="_Toc344551539" w:history="1">
        <w:r w:rsidR="00202921" w:rsidRPr="00F7558F">
          <w:rPr>
            <w:rStyle w:val="a7"/>
            <w:noProof/>
            <w:sz w:val="28"/>
            <w:szCs w:val="28"/>
          </w:rPr>
          <w:t>3</w:t>
        </w:r>
        <w:r w:rsidR="000F33F3" w:rsidRPr="00F7558F">
          <w:rPr>
            <w:rStyle w:val="a7"/>
            <w:noProof/>
            <w:sz w:val="28"/>
            <w:szCs w:val="28"/>
          </w:rPr>
          <w:t>.</w:t>
        </w:r>
        <w:r w:rsidR="000F33F3"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ab/>
        </w:r>
        <w:r w:rsidRPr="00F7558F">
          <w:rPr>
            <w:sz w:val="28"/>
            <w:szCs w:val="28"/>
          </w:rPr>
          <w:t>Определение мотивации. Средства формирования мотивации школьников на уроках физики</w:t>
        </w:r>
        <w:r w:rsidR="000F33F3" w:rsidRPr="00F7558F">
          <w:rPr>
            <w:b w:val="0"/>
            <w:noProof/>
            <w:webHidden/>
            <w:sz w:val="28"/>
            <w:szCs w:val="28"/>
          </w:rPr>
          <w:tab/>
        </w:r>
        <w:r w:rsidR="00AA7C52" w:rsidRPr="00F7558F">
          <w:rPr>
            <w:b w:val="0"/>
            <w:noProof/>
            <w:webHidden/>
            <w:sz w:val="28"/>
            <w:szCs w:val="28"/>
          </w:rPr>
          <w:fldChar w:fldCharType="begin"/>
        </w:r>
        <w:r w:rsidR="000F33F3" w:rsidRPr="00F7558F">
          <w:rPr>
            <w:b w:val="0"/>
            <w:noProof/>
            <w:webHidden/>
            <w:sz w:val="28"/>
            <w:szCs w:val="28"/>
          </w:rPr>
          <w:instrText xml:space="preserve"> PAGEREF _Toc344551539 \h </w:instrText>
        </w:r>
        <w:r w:rsidR="00AA7C52" w:rsidRPr="00F7558F">
          <w:rPr>
            <w:b w:val="0"/>
            <w:noProof/>
            <w:webHidden/>
            <w:sz w:val="28"/>
            <w:szCs w:val="28"/>
          </w:rPr>
        </w:r>
        <w:r w:rsidR="00AA7C52" w:rsidRPr="00F7558F">
          <w:rPr>
            <w:b w:val="0"/>
            <w:noProof/>
            <w:webHidden/>
            <w:sz w:val="28"/>
            <w:szCs w:val="28"/>
          </w:rPr>
          <w:fldChar w:fldCharType="separate"/>
        </w:r>
        <w:r w:rsidR="000F33F3" w:rsidRPr="00F7558F">
          <w:rPr>
            <w:b w:val="0"/>
            <w:noProof/>
            <w:webHidden/>
            <w:sz w:val="28"/>
            <w:szCs w:val="28"/>
          </w:rPr>
          <w:t>5</w:t>
        </w:r>
        <w:r w:rsidR="00AA7C52" w:rsidRPr="00F7558F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63090" w:rsidRPr="00F7558F" w:rsidRDefault="00363090" w:rsidP="0078361C">
      <w:pPr>
        <w:pStyle w:val="2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F7558F">
        <w:rPr>
          <w:sz w:val="28"/>
          <w:szCs w:val="28"/>
        </w:rPr>
        <w:t>§</w:t>
      </w:r>
      <w:hyperlink w:anchor="_Toc344551537" w:history="1">
        <w:r w:rsidR="00202921" w:rsidRPr="00F7558F">
          <w:rPr>
            <w:rStyle w:val="a7"/>
            <w:noProof/>
            <w:sz w:val="28"/>
            <w:szCs w:val="28"/>
          </w:rPr>
          <w:t>4</w:t>
        </w:r>
        <w:r w:rsidRPr="00F7558F">
          <w:rPr>
            <w:rStyle w:val="a7"/>
            <w:noProof/>
            <w:sz w:val="28"/>
            <w:szCs w:val="28"/>
          </w:rPr>
          <w:t>.</w:t>
        </w:r>
        <w:r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ab/>
        </w:r>
        <w:r w:rsidR="00EC66CF" w:rsidRPr="00F7558F">
          <w:rPr>
            <w:sz w:val="28"/>
            <w:szCs w:val="28"/>
          </w:rPr>
          <w:t xml:space="preserve">Определение универсальных учебных действия </w:t>
        </w:r>
        <w:r w:rsidR="00202921" w:rsidRPr="00F7558F">
          <w:rPr>
            <w:sz w:val="28"/>
            <w:szCs w:val="28"/>
          </w:rPr>
          <w:t>школьников</w:t>
        </w:r>
        <w:r w:rsidRPr="005A603D">
          <w:rPr>
            <w:rStyle w:val="a7"/>
            <w:b w:val="0"/>
            <w:noProof/>
            <w:sz w:val="28"/>
            <w:szCs w:val="28"/>
          </w:rPr>
          <w:t>.</w:t>
        </w:r>
        <w:r w:rsidRPr="005A603D">
          <w:rPr>
            <w:b w:val="0"/>
            <w:noProof/>
            <w:webHidden/>
            <w:sz w:val="28"/>
            <w:szCs w:val="28"/>
          </w:rPr>
          <w:tab/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begin"/>
        </w:r>
        <w:r w:rsidRPr="005A603D">
          <w:rPr>
            <w:b w:val="0"/>
            <w:noProof/>
            <w:webHidden/>
            <w:sz w:val="28"/>
            <w:szCs w:val="28"/>
          </w:rPr>
          <w:instrText xml:space="preserve"> PAGEREF _Toc344551537 \h </w:instrText>
        </w:r>
        <w:r w:rsidR="00AA7C52" w:rsidRPr="005A603D">
          <w:rPr>
            <w:b w:val="0"/>
            <w:noProof/>
            <w:webHidden/>
            <w:sz w:val="28"/>
            <w:szCs w:val="28"/>
          </w:rPr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separate"/>
        </w:r>
        <w:r w:rsidRPr="005A603D">
          <w:rPr>
            <w:b w:val="0"/>
            <w:noProof/>
            <w:webHidden/>
            <w:sz w:val="28"/>
            <w:szCs w:val="28"/>
          </w:rPr>
          <w:t>5</w:t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63090" w:rsidRPr="00F7558F" w:rsidRDefault="00AA7C52" w:rsidP="0036309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hyperlink w:anchor="_Toc344551536" w:history="1">
        <w:r w:rsidR="00EC66CF" w:rsidRPr="00F7558F">
          <w:rPr>
            <w:b/>
            <w:sz w:val="28"/>
            <w:szCs w:val="28"/>
          </w:rPr>
          <w:t xml:space="preserve">Глава 2. </w:t>
        </w:r>
        <w:r w:rsidR="00363090" w:rsidRPr="00F7558F">
          <w:rPr>
            <w:b/>
            <w:sz w:val="28"/>
            <w:szCs w:val="28"/>
          </w:rPr>
          <w:t xml:space="preserve"> Методика использования мультимедийных дидактических ма</w:t>
        </w:r>
        <w:r w:rsidR="00202921" w:rsidRPr="00F7558F">
          <w:rPr>
            <w:b/>
            <w:sz w:val="28"/>
            <w:szCs w:val="28"/>
          </w:rPr>
          <w:t>териалов для решения задач ФГОС</w:t>
        </w:r>
        <w:r w:rsidR="00EC66CF" w:rsidRPr="00F7558F">
          <w:rPr>
            <w:b/>
            <w:sz w:val="28"/>
            <w:szCs w:val="28"/>
          </w:rPr>
          <w:t xml:space="preserve"> полного среднего образования</w:t>
        </w:r>
        <w:r w:rsidR="00363090" w:rsidRPr="00F7558F">
          <w:rPr>
            <w:noProof/>
            <w:webHidden/>
            <w:sz w:val="28"/>
            <w:szCs w:val="28"/>
          </w:rPr>
          <w:tab/>
        </w:r>
        <w:r w:rsidRPr="00F7558F">
          <w:rPr>
            <w:noProof/>
            <w:webHidden/>
            <w:sz w:val="28"/>
            <w:szCs w:val="28"/>
          </w:rPr>
          <w:fldChar w:fldCharType="begin"/>
        </w:r>
        <w:r w:rsidR="00363090" w:rsidRPr="00F7558F">
          <w:rPr>
            <w:noProof/>
            <w:webHidden/>
            <w:sz w:val="28"/>
            <w:szCs w:val="28"/>
          </w:rPr>
          <w:instrText xml:space="preserve"> PAGEREF _Toc344551536 \h </w:instrText>
        </w:r>
        <w:r w:rsidRPr="00F7558F">
          <w:rPr>
            <w:noProof/>
            <w:webHidden/>
            <w:sz w:val="28"/>
            <w:szCs w:val="28"/>
          </w:rPr>
        </w:r>
        <w:r w:rsidRPr="00F7558F">
          <w:rPr>
            <w:noProof/>
            <w:webHidden/>
            <w:sz w:val="28"/>
            <w:szCs w:val="28"/>
          </w:rPr>
          <w:fldChar w:fldCharType="separate"/>
        </w:r>
        <w:r w:rsidR="00363090" w:rsidRPr="00F7558F">
          <w:rPr>
            <w:noProof/>
            <w:webHidden/>
            <w:sz w:val="28"/>
            <w:szCs w:val="28"/>
          </w:rPr>
          <w:t>5</w:t>
        </w:r>
        <w:r w:rsidRPr="00F7558F">
          <w:rPr>
            <w:noProof/>
            <w:webHidden/>
            <w:sz w:val="28"/>
            <w:szCs w:val="28"/>
          </w:rPr>
          <w:fldChar w:fldCharType="end"/>
        </w:r>
      </w:hyperlink>
    </w:p>
    <w:p w:rsidR="00363090" w:rsidRPr="00F7558F" w:rsidRDefault="00363090" w:rsidP="0078361C">
      <w:pPr>
        <w:pStyle w:val="2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F7558F">
        <w:rPr>
          <w:sz w:val="28"/>
          <w:szCs w:val="28"/>
        </w:rPr>
        <w:t>§</w:t>
      </w:r>
      <w:hyperlink w:anchor="_Toc344551537" w:history="1">
        <w:r w:rsidRPr="00F7558F">
          <w:rPr>
            <w:rStyle w:val="a7"/>
            <w:noProof/>
            <w:sz w:val="28"/>
            <w:szCs w:val="28"/>
          </w:rPr>
          <w:t>1.</w:t>
        </w:r>
        <w:r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ab/>
        </w:r>
        <w:r w:rsidR="00F7558F"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 xml:space="preserve"> </w:t>
        </w:r>
        <w:r w:rsidRPr="00F7558F">
          <w:rPr>
            <w:sz w:val="28"/>
            <w:szCs w:val="28"/>
          </w:rPr>
          <w:t>Использование  мультимедийных дидактических матери</w:t>
        </w:r>
        <w:r w:rsidR="00202921" w:rsidRPr="00F7558F">
          <w:rPr>
            <w:sz w:val="28"/>
            <w:szCs w:val="28"/>
          </w:rPr>
          <w:t>алов для формирования мотивации</w:t>
        </w:r>
        <w:r w:rsidR="00EC66CF" w:rsidRPr="00F7558F">
          <w:rPr>
            <w:sz w:val="28"/>
            <w:szCs w:val="28"/>
          </w:rPr>
          <w:t xml:space="preserve"> учащихся к изучению физики</w:t>
        </w:r>
        <w:r w:rsidR="0027081A">
          <w:rPr>
            <w:sz w:val="28"/>
            <w:szCs w:val="28"/>
          </w:rPr>
          <w:t xml:space="preserve"> во время преддипломной практики</w:t>
        </w:r>
        <w:r w:rsidR="00EC66CF" w:rsidRPr="005A603D">
          <w:rPr>
            <w:rStyle w:val="a7"/>
            <w:b w:val="0"/>
            <w:noProof/>
            <w:sz w:val="28"/>
            <w:szCs w:val="28"/>
          </w:rPr>
          <w:t>….</w:t>
        </w:r>
        <w:r w:rsidRPr="005A603D">
          <w:rPr>
            <w:b w:val="0"/>
            <w:noProof/>
            <w:webHidden/>
            <w:sz w:val="28"/>
            <w:szCs w:val="28"/>
          </w:rPr>
          <w:tab/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begin"/>
        </w:r>
        <w:r w:rsidRPr="005A603D">
          <w:rPr>
            <w:b w:val="0"/>
            <w:noProof/>
            <w:webHidden/>
            <w:sz w:val="28"/>
            <w:szCs w:val="28"/>
          </w:rPr>
          <w:instrText xml:space="preserve"> PAGEREF _Toc344551537 \h </w:instrText>
        </w:r>
        <w:r w:rsidR="00AA7C52" w:rsidRPr="005A603D">
          <w:rPr>
            <w:b w:val="0"/>
            <w:noProof/>
            <w:webHidden/>
            <w:sz w:val="28"/>
            <w:szCs w:val="28"/>
          </w:rPr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separate"/>
        </w:r>
        <w:r w:rsidRPr="005A603D">
          <w:rPr>
            <w:b w:val="0"/>
            <w:noProof/>
            <w:webHidden/>
            <w:sz w:val="28"/>
            <w:szCs w:val="28"/>
          </w:rPr>
          <w:t>5</w:t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63090" w:rsidRPr="00F7558F" w:rsidRDefault="00363090" w:rsidP="0078361C">
      <w:pPr>
        <w:pStyle w:val="2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 w:rsidRPr="00F7558F">
        <w:rPr>
          <w:sz w:val="28"/>
          <w:szCs w:val="28"/>
        </w:rPr>
        <w:t>§</w:t>
      </w:r>
      <w:hyperlink w:anchor="_Toc344551538" w:history="1">
        <w:r w:rsidRPr="00F7558F">
          <w:rPr>
            <w:rStyle w:val="a7"/>
            <w:noProof/>
            <w:sz w:val="28"/>
            <w:szCs w:val="28"/>
          </w:rPr>
          <w:t>2.</w:t>
        </w:r>
        <w:r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ab/>
        </w:r>
        <w:r w:rsidR="00F7558F"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 xml:space="preserve"> </w:t>
        </w:r>
        <w:r w:rsidRPr="00F7558F">
          <w:rPr>
            <w:sz w:val="28"/>
            <w:szCs w:val="28"/>
          </w:rPr>
          <w:t xml:space="preserve">Формирование </w:t>
        </w:r>
        <w:r w:rsidR="008A5982" w:rsidRPr="00F7558F">
          <w:rPr>
            <w:sz w:val="28"/>
            <w:szCs w:val="28"/>
          </w:rPr>
          <w:t>универсальных учебных действия</w:t>
        </w:r>
        <w:r w:rsidR="00AA67A2" w:rsidRPr="00F7558F">
          <w:rPr>
            <w:sz w:val="28"/>
            <w:szCs w:val="28"/>
          </w:rPr>
          <w:t xml:space="preserve"> учащихся. О</w:t>
        </w:r>
        <w:r w:rsidRPr="00F7558F">
          <w:rPr>
            <w:sz w:val="28"/>
            <w:szCs w:val="28"/>
          </w:rPr>
          <w:t xml:space="preserve">бучение анализу физических явлений на факультативных занятиях при использовании </w:t>
        </w:r>
        <w:r w:rsidRPr="00F7558F">
          <w:rPr>
            <w:sz w:val="28"/>
            <w:szCs w:val="28"/>
            <w:lang w:val="en-US"/>
          </w:rPr>
          <w:t>Gif</w:t>
        </w:r>
        <w:r w:rsidR="00202921" w:rsidRPr="00F7558F">
          <w:rPr>
            <w:sz w:val="28"/>
            <w:szCs w:val="28"/>
          </w:rPr>
          <w:t xml:space="preserve">  - изображений</w:t>
        </w:r>
        <w:r w:rsidRPr="005A603D">
          <w:rPr>
            <w:rStyle w:val="a7"/>
            <w:b w:val="0"/>
            <w:noProof/>
            <w:sz w:val="28"/>
            <w:szCs w:val="28"/>
          </w:rPr>
          <w:t>.</w:t>
        </w:r>
        <w:r w:rsidRPr="005A603D">
          <w:rPr>
            <w:b w:val="0"/>
            <w:noProof/>
            <w:webHidden/>
            <w:sz w:val="28"/>
            <w:szCs w:val="28"/>
          </w:rPr>
          <w:tab/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begin"/>
        </w:r>
        <w:r w:rsidRPr="005A603D">
          <w:rPr>
            <w:b w:val="0"/>
            <w:noProof/>
            <w:webHidden/>
            <w:sz w:val="28"/>
            <w:szCs w:val="28"/>
          </w:rPr>
          <w:instrText xml:space="preserve"> PAGEREF _Toc344551538 \h </w:instrText>
        </w:r>
        <w:r w:rsidR="00AA7C52" w:rsidRPr="005A603D">
          <w:rPr>
            <w:b w:val="0"/>
            <w:noProof/>
            <w:webHidden/>
            <w:sz w:val="28"/>
            <w:szCs w:val="28"/>
          </w:rPr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separate"/>
        </w:r>
        <w:r w:rsidRPr="005A603D">
          <w:rPr>
            <w:b w:val="0"/>
            <w:noProof/>
            <w:webHidden/>
            <w:sz w:val="28"/>
            <w:szCs w:val="28"/>
          </w:rPr>
          <w:t>5</w:t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63090" w:rsidRPr="00F7558F" w:rsidRDefault="00363090" w:rsidP="0078361C">
      <w:pPr>
        <w:pStyle w:val="2"/>
        <w:rPr>
          <w:sz w:val="28"/>
          <w:szCs w:val="28"/>
        </w:rPr>
      </w:pPr>
      <w:r w:rsidRPr="00F7558F">
        <w:rPr>
          <w:sz w:val="28"/>
          <w:szCs w:val="28"/>
        </w:rPr>
        <w:t>§</w:t>
      </w:r>
      <w:hyperlink w:anchor="_Toc344551539" w:history="1">
        <w:r w:rsidRPr="00F7558F">
          <w:rPr>
            <w:rStyle w:val="a7"/>
            <w:noProof/>
            <w:sz w:val="28"/>
            <w:szCs w:val="28"/>
          </w:rPr>
          <w:t>3.</w:t>
        </w:r>
        <w:r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ab/>
        </w:r>
        <w:r w:rsidR="00F7558F" w:rsidRPr="00F7558F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</w:rPr>
          <w:t xml:space="preserve"> </w:t>
        </w:r>
        <w:r w:rsidRPr="00F7558F">
          <w:rPr>
            <w:sz w:val="28"/>
            <w:szCs w:val="28"/>
          </w:rPr>
          <w:t xml:space="preserve">Формирование </w:t>
        </w:r>
        <w:r w:rsidR="008A5982" w:rsidRPr="00F7558F">
          <w:rPr>
            <w:sz w:val="28"/>
            <w:szCs w:val="28"/>
          </w:rPr>
          <w:t xml:space="preserve">универсальных учебный действия </w:t>
        </w:r>
        <w:r w:rsidR="00AA67A2" w:rsidRPr="00F7558F">
          <w:rPr>
            <w:sz w:val="28"/>
            <w:szCs w:val="28"/>
          </w:rPr>
          <w:t xml:space="preserve"> и мотивации учащихся. О</w:t>
        </w:r>
        <w:r w:rsidRPr="00F7558F">
          <w:rPr>
            <w:sz w:val="28"/>
            <w:szCs w:val="28"/>
          </w:rPr>
          <w:t>бучение анализу физических явлений в ходе демонстрации видео</w:t>
        </w:r>
        <w:r w:rsidR="00AA67A2" w:rsidRPr="00F7558F">
          <w:rPr>
            <w:sz w:val="28"/>
            <w:szCs w:val="28"/>
          </w:rPr>
          <w:t>фильмов</w:t>
        </w:r>
        <w:r w:rsidRPr="005A603D">
          <w:rPr>
            <w:b w:val="0"/>
            <w:noProof/>
            <w:webHidden/>
            <w:sz w:val="28"/>
            <w:szCs w:val="28"/>
          </w:rPr>
          <w:tab/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begin"/>
        </w:r>
        <w:r w:rsidRPr="005A603D">
          <w:rPr>
            <w:b w:val="0"/>
            <w:noProof/>
            <w:webHidden/>
            <w:sz w:val="28"/>
            <w:szCs w:val="28"/>
          </w:rPr>
          <w:instrText xml:space="preserve"> PAGEREF _Toc344551539 \h </w:instrText>
        </w:r>
        <w:r w:rsidR="00AA7C52" w:rsidRPr="005A603D">
          <w:rPr>
            <w:b w:val="0"/>
            <w:noProof/>
            <w:webHidden/>
            <w:sz w:val="28"/>
            <w:szCs w:val="28"/>
          </w:rPr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separate"/>
        </w:r>
        <w:r w:rsidRPr="005A603D">
          <w:rPr>
            <w:b w:val="0"/>
            <w:noProof/>
            <w:webHidden/>
            <w:sz w:val="28"/>
            <w:szCs w:val="28"/>
          </w:rPr>
          <w:t>5</w:t>
        </w:r>
        <w:r w:rsidR="00AA7C52" w:rsidRPr="005A603D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EC66CF" w:rsidRPr="00F7558F" w:rsidRDefault="00EC66CF" w:rsidP="0078361C">
      <w:pPr>
        <w:pStyle w:val="2"/>
        <w:rPr>
          <w:sz w:val="28"/>
          <w:szCs w:val="28"/>
        </w:rPr>
      </w:pPr>
      <w:r w:rsidRPr="00F7558F">
        <w:rPr>
          <w:sz w:val="28"/>
          <w:szCs w:val="28"/>
        </w:rPr>
        <w:t>§</w:t>
      </w:r>
      <w:hyperlink w:anchor="_Toc344551539" w:history="1">
        <w:r w:rsidRPr="00F7558F">
          <w:rPr>
            <w:rStyle w:val="a7"/>
            <w:noProof/>
            <w:sz w:val="28"/>
            <w:szCs w:val="28"/>
          </w:rPr>
          <w:t>4.</w:t>
        </w:r>
        <w:r w:rsidR="00F7558F" w:rsidRPr="00F7558F">
          <w:rPr>
            <w:rStyle w:val="a7"/>
            <w:noProof/>
            <w:sz w:val="28"/>
            <w:szCs w:val="28"/>
          </w:rPr>
          <w:t xml:space="preserve"> </w:t>
        </w:r>
        <w:r w:rsidRPr="00F7558F">
          <w:rPr>
            <w:sz w:val="28"/>
            <w:szCs w:val="28"/>
          </w:rPr>
          <w:t xml:space="preserve">Использование мультимедийных дидактических материалов при формировании </w:t>
        </w:r>
        <w:r w:rsidR="00F7558F">
          <w:rPr>
            <w:sz w:val="28"/>
            <w:szCs w:val="28"/>
          </w:rPr>
          <w:t>УУД</w:t>
        </w:r>
        <w:r w:rsidRPr="00F7558F">
          <w:rPr>
            <w:sz w:val="28"/>
            <w:szCs w:val="28"/>
          </w:rPr>
          <w:t xml:space="preserve"> и мотивации учащихся в ходе лабораторных работ</w:t>
        </w:r>
        <w:r w:rsidR="00726250">
          <w:rPr>
            <w:b w:val="0"/>
            <w:sz w:val="28"/>
            <w:szCs w:val="28"/>
          </w:rPr>
          <w:t>………………………………………………………………………….18</w:t>
        </w:r>
      </w:hyperlink>
    </w:p>
    <w:p w:rsidR="00EC66CF" w:rsidRPr="00F7558F" w:rsidRDefault="00EC66CF" w:rsidP="00EC66CF">
      <w:pPr>
        <w:rPr>
          <w:sz w:val="28"/>
          <w:szCs w:val="28"/>
        </w:rPr>
      </w:pPr>
    </w:p>
    <w:p w:rsidR="000F33F3" w:rsidRPr="00F7558F" w:rsidRDefault="00F7558F" w:rsidP="00F7558F">
      <w:pPr>
        <w:pStyle w:val="11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w:anchor="_Toc344551540" w:history="1">
        <w:r w:rsidR="000F33F3" w:rsidRPr="00F7558F">
          <w:rPr>
            <w:rStyle w:val="a7"/>
            <w:b/>
            <w:noProof/>
            <w:sz w:val="28"/>
            <w:szCs w:val="28"/>
          </w:rPr>
          <w:t>Заключение</w:t>
        </w:r>
        <w:r w:rsidR="000F33F3" w:rsidRPr="00F7558F">
          <w:rPr>
            <w:noProof/>
            <w:webHidden/>
            <w:sz w:val="28"/>
            <w:szCs w:val="28"/>
          </w:rPr>
          <w:tab/>
        </w:r>
      </w:hyperlink>
      <w:r w:rsidR="00582CE4">
        <w:rPr>
          <w:sz w:val="28"/>
          <w:szCs w:val="28"/>
        </w:rPr>
        <w:t>19</w:t>
      </w:r>
    </w:p>
    <w:p w:rsidR="000F33F3" w:rsidRPr="00F7558F" w:rsidRDefault="00F7558F" w:rsidP="00F7558F">
      <w:pPr>
        <w:pStyle w:val="11"/>
        <w:tabs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color w:val="auto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hyperlink w:anchor="_Toc344551541" w:history="1">
        <w:r w:rsidR="000F33F3" w:rsidRPr="00F7558F">
          <w:rPr>
            <w:rStyle w:val="a7"/>
            <w:b/>
            <w:noProof/>
            <w:sz w:val="28"/>
            <w:szCs w:val="28"/>
          </w:rPr>
          <w:t>Библиографический список</w:t>
        </w:r>
        <w:r w:rsidR="000F33F3" w:rsidRPr="00F7558F">
          <w:rPr>
            <w:noProof/>
            <w:webHidden/>
            <w:sz w:val="28"/>
            <w:szCs w:val="28"/>
          </w:rPr>
          <w:tab/>
        </w:r>
        <w:r w:rsidR="00AA7C52" w:rsidRPr="00F7558F">
          <w:rPr>
            <w:noProof/>
            <w:webHidden/>
            <w:sz w:val="28"/>
            <w:szCs w:val="28"/>
          </w:rPr>
          <w:fldChar w:fldCharType="begin"/>
        </w:r>
        <w:r w:rsidR="000F33F3" w:rsidRPr="00F7558F">
          <w:rPr>
            <w:noProof/>
            <w:webHidden/>
            <w:sz w:val="28"/>
            <w:szCs w:val="28"/>
          </w:rPr>
          <w:instrText xml:space="preserve"> PAGEREF _Toc344551541 \h </w:instrText>
        </w:r>
        <w:r w:rsidR="00AA7C52" w:rsidRPr="00F7558F">
          <w:rPr>
            <w:noProof/>
            <w:webHidden/>
            <w:sz w:val="28"/>
            <w:szCs w:val="28"/>
          </w:rPr>
        </w:r>
        <w:r w:rsidR="00AA7C52" w:rsidRPr="00F7558F">
          <w:rPr>
            <w:noProof/>
            <w:webHidden/>
            <w:sz w:val="28"/>
            <w:szCs w:val="28"/>
          </w:rPr>
          <w:fldChar w:fldCharType="separate"/>
        </w:r>
        <w:r w:rsidRPr="00F7558F">
          <w:rPr>
            <w:noProof/>
            <w:webHidden/>
            <w:sz w:val="28"/>
            <w:szCs w:val="28"/>
          </w:rPr>
          <w:t>2</w:t>
        </w:r>
        <w:r w:rsidR="00582CE4">
          <w:rPr>
            <w:noProof/>
            <w:webHidden/>
            <w:sz w:val="28"/>
            <w:szCs w:val="28"/>
          </w:rPr>
          <w:t>0</w:t>
        </w:r>
        <w:r w:rsidR="00AA7C52" w:rsidRPr="00F7558F">
          <w:rPr>
            <w:noProof/>
            <w:webHidden/>
            <w:sz w:val="28"/>
            <w:szCs w:val="28"/>
          </w:rPr>
          <w:fldChar w:fldCharType="end"/>
        </w:r>
      </w:hyperlink>
    </w:p>
    <w:p w:rsidR="000F33F3" w:rsidRPr="00F7558F" w:rsidRDefault="00AA7C52" w:rsidP="000F33F3">
      <w:pPr>
        <w:rPr>
          <w:sz w:val="28"/>
          <w:szCs w:val="28"/>
        </w:rPr>
      </w:pPr>
      <w:r w:rsidRPr="00F7558F">
        <w:rPr>
          <w:sz w:val="28"/>
          <w:szCs w:val="28"/>
          <w:highlight w:val="yellow"/>
        </w:rPr>
        <w:fldChar w:fldCharType="end"/>
      </w:r>
    </w:p>
    <w:p w:rsidR="000F33F3" w:rsidRDefault="000F33F3" w:rsidP="000F33F3">
      <w:r>
        <w:br w:type="page"/>
      </w:r>
    </w:p>
    <w:p w:rsidR="00363090" w:rsidRPr="00252203" w:rsidRDefault="00252203" w:rsidP="00363090">
      <w:pPr>
        <w:spacing w:before="100" w:beforeAutospacing="1" w:after="100" w:afterAutospacing="1"/>
        <w:jc w:val="both"/>
        <w:rPr>
          <w:b/>
          <w:sz w:val="36"/>
          <w:szCs w:val="36"/>
        </w:rPr>
      </w:pPr>
      <w:r w:rsidRPr="00252203">
        <w:rPr>
          <w:b/>
          <w:sz w:val="36"/>
          <w:szCs w:val="36"/>
        </w:rPr>
        <w:lastRenderedPageBreak/>
        <w:t>Введение</w:t>
      </w:r>
    </w:p>
    <w:p w:rsidR="000D5D02" w:rsidRDefault="000D5D02" w:rsidP="00F07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D01">
        <w:rPr>
          <w:sz w:val="28"/>
          <w:szCs w:val="28"/>
        </w:rPr>
        <w:t>Перед школой стоит важная и с</w:t>
      </w:r>
      <w:r>
        <w:rPr>
          <w:sz w:val="28"/>
          <w:szCs w:val="28"/>
        </w:rPr>
        <w:t>ложная</w:t>
      </w:r>
      <w:r w:rsidR="00D23D01">
        <w:rPr>
          <w:sz w:val="28"/>
          <w:szCs w:val="28"/>
        </w:rPr>
        <w:t xml:space="preserve"> задача </w:t>
      </w:r>
      <w:r>
        <w:rPr>
          <w:sz w:val="28"/>
          <w:szCs w:val="28"/>
        </w:rPr>
        <w:t xml:space="preserve"> – осуществление воспитания и обучения в интересах человека, общества, государства, подготовка учащихся к активной трудовой деятельности, сознательному выбору профессии. В решении этой задачи существенную роль играет осознание мотивов учения, положительное отношение учащихся к учению, интерес к предмету.     </w:t>
      </w:r>
    </w:p>
    <w:p w:rsidR="00F0788C" w:rsidRPr="000D5D02" w:rsidRDefault="000D5D02" w:rsidP="00F07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D01">
        <w:rPr>
          <w:sz w:val="28"/>
          <w:szCs w:val="28"/>
        </w:rPr>
        <w:t>Одной из задач школы</w:t>
      </w:r>
      <w:r w:rsidR="000F33F3" w:rsidRPr="00252203">
        <w:rPr>
          <w:sz w:val="28"/>
          <w:szCs w:val="28"/>
        </w:rPr>
        <w:t xml:space="preserve">, в том числе, и преподавания физики, является формирование мотивации и формирование универсальных учебных действий. </w:t>
      </w:r>
      <w:r w:rsidR="00683960">
        <w:rPr>
          <w:sz w:val="28"/>
          <w:szCs w:val="28"/>
        </w:rPr>
        <w:t xml:space="preserve">Для формирования осознанных мотивов учения и познавательного интереса к предмету учителю необходимо знать условия их формирования, факторы, определяющие те или иные мотивы. </w:t>
      </w:r>
      <w:r w:rsidR="00AB3926">
        <w:rPr>
          <w:sz w:val="28"/>
          <w:szCs w:val="28"/>
        </w:rPr>
        <w:t xml:space="preserve">Задача учителя заинтересовать ученика своим предметом так, чтобы он сам стремился узнать для себя новое, развить у него интерес к предмету. </w:t>
      </w:r>
      <w:r w:rsidR="000F33F3" w:rsidRPr="00252203">
        <w:rPr>
          <w:sz w:val="28"/>
          <w:szCs w:val="28"/>
        </w:rPr>
        <w:t>В связи с этим главную цель обучения можно конкретизировать более частными целями: воспитание у школьников в процессе</w:t>
      </w:r>
      <w:r w:rsidR="00391F15" w:rsidRPr="00252203">
        <w:rPr>
          <w:sz w:val="28"/>
          <w:szCs w:val="28"/>
        </w:rPr>
        <w:t xml:space="preserve"> учебной </w:t>
      </w:r>
      <w:r w:rsidR="000F33F3" w:rsidRPr="00252203">
        <w:rPr>
          <w:sz w:val="28"/>
          <w:szCs w:val="28"/>
        </w:rPr>
        <w:t xml:space="preserve"> деятельности положительного отношения к науке вообще и к физике в частности; развитие интереса к физическим знаниям, научно - популярным статьям, жизненным проблемам. </w:t>
      </w:r>
      <w:r w:rsidR="00517B49" w:rsidRPr="00252203">
        <w:rPr>
          <w:sz w:val="28"/>
          <w:szCs w:val="28"/>
        </w:rPr>
        <w:t>«</w:t>
      </w:r>
      <w:r w:rsidR="000F33F3" w:rsidRPr="00252203">
        <w:rPr>
          <w:sz w:val="28"/>
          <w:szCs w:val="28"/>
        </w:rPr>
        <w:t>Физика является основой естествознания и современного научно-технического прогресса, что определяет следующие конкретные цели обучения: осознание учащимися роли физики в науке и производстве, воспитание экологической культуры, понимание нравственных и этических проблем, связанных с физикой</w:t>
      </w:r>
      <w:r w:rsidR="00517B49" w:rsidRPr="00252203">
        <w:rPr>
          <w:sz w:val="28"/>
          <w:szCs w:val="28"/>
        </w:rPr>
        <w:t>»</w:t>
      </w:r>
      <w:r w:rsidR="000F33F3" w:rsidRPr="00252203">
        <w:rPr>
          <w:sz w:val="28"/>
          <w:szCs w:val="28"/>
        </w:rPr>
        <w:t>[1</w:t>
      </w:r>
      <w:r w:rsidR="00A30873">
        <w:rPr>
          <w:sz w:val="28"/>
          <w:szCs w:val="28"/>
        </w:rPr>
        <w:t>2</w:t>
      </w:r>
      <w:r w:rsidR="000F33F3" w:rsidRPr="00252203">
        <w:rPr>
          <w:sz w:val="28"/>
          <w:szCs w:val="28"/>
        </w:rPr>
        <w:t>].</w:t>
      </w:r>
      <w:r w:rsidR="00F0788C" w:rsidRPr="00252203">
        <w:rPr>
          <w:b/>
          <w:sz w:val="28"/>
          <w:szCs w:val="28"/>
        </w:rPr>
        <w:t xml:space="preserve"> </w:t>
      </w:r>
    </w:p>
    <w:p w:rsidR="00F0788C" w:rsidRPr="00252203" w:rsidRDefault="000D5D02" w:rsidP="00F07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788C" w:rsidRPr="00252203">
        <w:rPr>
          <w:sz w:val="28"/>
          <w:szCs w:val="28"/>
        </w:rPr>
        <w:t>«</w:t>
      </w:r>
      <w:r w:rsidR="000F33F3" w:rsidRPr="00252203">
        <w:rPr>
          <w:sz w:val="28"/>
          <w:szCs w:val="28"/>
        </w:rPr>
        <w:t>На современном этапе развития школы выдвигается задача преобразования традиционной системы обучения в качественно новую систему образования – задача воспитания грамотного, продуктивно мыслящего человека, адаптированного к новым условиям жизни в обществе. Естественной в учебно-воспитательном процессе становится установка на самостоятельное получение знания обучаемыми, на их самообразование и на самопознание</w:t>
      </w:r>
      <w:r w:rsidR="00F0788C" w:rsidRPr="00252203">
        <w:rPr>
          <w:sz w:val="28"/>
          <w:szCs w:val="28"/>
        </w:rPr>
        <w:t>»</w:t>
      </w:r>
      <w:r w:rsidR="000F33F3" w:rsidRPr="00252203">
        <w:rPr>
          <w:sz w:val="28"/>
          <w:szCs w:val="28"/>
        </w:rPr>
        <w:t xml:space="preserve"> </w:t>
      </w:r>
      <w:r w:rsidR="00AA634F">
        <w:rPr>
          <w:sz w:val="28"/>
          <w:szCs w:val="28"/>
        </w:rPr>
        <w:t>[8</w:t>
      </w:r>
      <w:r w:rsidR="000F33F3" w:rsidRPr="00252203">
        <w:rPr>
          <w:sz w:val="28"/>
          <w:szCs w:val="28"/>
        </w:rPr>
        <w:t>].</w:t>
      </w:r>
      <w:r w:rsidR="00F0788C" w:rsidRPr="00252203">
        <w:rPr>
          <w:sz w:val="28"/>
          <w:szCs w:val="28"/>
        </w:rPr>
        <w:t xml:space="preserve"> </w:t>
      </w:r>
    </w:p>
    <w:p w:rsidR="00363090" w:rsidRPr="00252203" w:rsidRDefault="000D5D02" w:rsidP="00F078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33F3" w:rsidRPr="00252203">
        <w:rPr>
          <w:sz w:val="28"/>
          <w:szCs w:val="28"/>
        </w:rPr>
        <w:t xml:space="preserve">В связи с этим в настоящее время особое внимание уделяется индивидуальному (ориентированному на личность) подходу при обучении учащихся, созданию условий, для того чтобы ребёнок овладел многообразными способами самостоятельного получения и усвоения знаний, развивал свой творческий потенциал. </w:t>
      </w:r>
      <w:r w:rsidR="00F0788C" w:rsidRPr="00252203">
        <w:rPr>
          <w:sz w:val="28"/>
          <w:szCs w:val="28"/>
        </w:rPr>
        <w:t>«</w:t>
      </w:r>
      <w:r w:rsidR="000F33F3" w:rsidRPr="00252203">
        <w:rPr>
          <w:sz w:val="28"/>
          <w:szCs w:val="28"/>
        </w:rPr>
        <w:t>Одним из важнейших направлений, решающих эту задачу является внедрение информационных средств, в процесс обучения</w:t>
      </w:r>
      <w:r w:rsidR="00F0788C" w:rsidRPr="00252203">
        <w:rPr>
          <w:sz w:val="28"/>
          <w:szCs w:val="28"/>
        </w:rPr>
        <w:t>»</w:t>
      </w:r>
      <w:r w:rsidR="000F33F3" w:rsidRPr="00252203">
        <w:rPr>
          <w:sz w:val="28"/>
          <w:szCs w:val="28"/>
        </w:rPr>
        <w:t xml:space="preserve"> [</w:t>
      </w:r>
      <w:r w:rsidR="00AA634F">
        <w:rPr>
          <w:sz w:val="28"/>
          <w:szCs w:val="28"/>
        </w:rPr>
        <w:t>9</w:t>
      </w:r>
      <w:r w:rsidR="000F33F3" w:rsidRPr="00252203">
        <w:rPr>
          <w:sz w:val="28"/>
          <w:szCs w:val="28"/>
        </w:rPr>
        <w:t xml:space="preserve">]. </w:t>
      </w:r>
    </w:p>
    <w:p w:rsidR="0013614B" w:rsidRPr="00252203" w:rsidRDefault="000D5D02" w:rsidP="000F33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614B" w:rsidRPr="00252203">
        <w:rPr>
          <w:sz w:val="28"/>
          <w:szCs w:val="28"/>
        </w:rPr>
        <w:t xml:space="preserve">Актуальность данной работы заключается в: </w:t>
      </w:r>
    </w:p>
    <w:p w:rsidR="00A51A47" w:rsidRPr="00252203" w:rsidRDefault="0013614B" w:rsidP="00E336E1">
      <w:pPr>
        <w:pStyle w:val="a5"/>
        <w:numPr>
          <w:ilvl w:val="0"/>
          <w:numId w:val="11"/>
        </w:numPr>
        <w:tabs>
          <w:tab w:val="clear" w:pos="720"/>
          <w:tab w:val="num" w:pos="851"/>
        </w:tabs>
        <w:ind w:left="426"/>
        <w:rPr>
          <w:sz w:val="28"/>
          <w:szCs w:val="28"/>
        </w:rPr>
      </w:pPr>
      <w:r w:rsidRPr="00252203">
        <w:rPr>
          <w:sz w:val="28"/>
          <w:szCs w:val="28"/>
        </w:rPr>
        <w:t>возросшей роли</w:t>
      </w:r>
      <w:r w:rsidR="00E970D2" w:rsidRPr="00252203">
        <w:rPr>
          <w:sz w:val="28"/>
          <w:szCs w:val="28"/>
        </w:rPr>
        <w:t xml:space="preserve"> информационных технологий</w:t>
      </w:r>
      <w:r w:rsidRPr="00252203">
        <w:rPr>
          <w:sz w:val="28"/>
          <w:szCs w:val="28"/>
        </w:rPr>
        <w:t>;</w:t>
      </w:r>
    </w:p>
    <w:p w:rsidR="00A51A47" w:rsidRPr="00252203" w:rsidRDefault="00E970D2" w:rsidP="00E336E1">
      <w:pPr>
        <w:numPr>
          <w:ilvl w:val="0"/>
          <w:numId w:val="11"/>
        </w:numPr>
        <w:tabs>
          <w:tab w:val="clear" w:pos="720"/>
        </w:tabs>
        <w:ind w:left="426"/>
        <w:rPr>
          <w:sz w:val="28"/>
          <w:szCs w:val="28"/>
        </w:rPr>
      </w:pPr>
      <w:r w:rsidRPr="00252203">
        <w:rPr>
          <w:sz w:val="28"/>
          <w:szCs w:val="28"/>
        </w:rPr>
        <w:t>повышение наглядности при использовании мультимедийных материалов</w:t>
      </w:r>
      <w:r w:rsidR="0013614B" w:rsidRPr="00252203">
        <w:rPr>
          <w:sz w:val="28"/>
          <w:szCs w:val="28"/>
        </w:rPr>
        <w:t>;</w:t>
      </w:r>
    </w:p>
    <w:p w:rsidR="00363090" w:rsidRPr="00252203" w:rsidRDefault="00E970D2" w:rsidP="00E336E1">
      <w:pPr>
        <w:numPr>
          <w:ilvl w:val="0"/>
          <w:numId w:val="11"/>
        </w:numPr>
        <w:tabs>
          <w:tab w:val="clear" w:pos="720"/>
        </w:tabs>
        <w:ind w:left="426"/>
        <w:rPr>
          <w:sz w:val="28"/>
          <w:szCs w:val="28"/>
        </w:rPr>
      </w:pPr>
      <w:r w:rsidRPr="00252203">
        <w:rPr>
          <w:sz w:val="28"/>
          <w:szCs w:val="28"/>
        </w:rPr>
        <w:t>решение задач ФГ</w:t>
      </w:r>
      <w:r w:rsidR="00363090" w:rsidRPr="00252203">
        <w:rPr>
          <w:sz w:val="28"/>
          <w:szCs w:val="28"/>
        </w:rPr>
        <w:t>ОС при использовании мультимеди</w:t>
      </w:r>
      <w:r w:rsidRPr="00252203">
        <w:rPr>
          <w:sz w:val="28"/>
          <w:szCs w:val="28"/>
        </w:rPr>
        <w:t>йных дидактических материалов</w:t>
      </w:r>
      <w:r w:rsidR="0013614B" w:rsidRPr="00252203">
        <w:rPr>
          <w:sz w:val="28"/>
          <w:szCs w:val="28"/>
        </w:rPr>
        <w:t>.</w:t>
      </w:r>
    </w:p>
    <w:p w:rsidR="0013614B" w:rsidRDefault="000D5D02" w:rsidP="001361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3614B" w:rsidRPr="00252203">
        <w:rPr>
          <w:sz w:val="28"/>
          <w:szCs w:val="28"/>
        </w:rPr>
        <w:t>Новизна данной работы в разработке</w:t>
      </w:r>
      <w:r w:rsidR="00E970D2" w:rsidRPr="00252203">
        <w:rPr>
          <w:sz w:val="28"/>
          <w:szCs w:val="28"/>
        </w:rPr>
        <w:t xml:space="preserve"> методических рекомендаций к применению мультимедийных дидактических материалов (анимации, видеофильмов, </w:t>
      </w:r>
      <w:r w:rsidR="00E970D2" w:rsidRPr="00252203">
        <w:rPr>
          <w:sz w:val="28"/>
          <w:szCs w:val="28"/>
          <w:lang w:val="en-US"/>
        </w:rPr>
        <w:t>gif</w:t>
      </w:r>
      <w:r w:rsidR="00E970D2" w:rsidRPr="00252203">
        <w:rPr>
          <w:sz w:val="28"/>
          <w:szCs w:val="28"/>
        </w:rPr>
        <w:t>-</w:t>
      </w:r>
      <w:r w:rsidR="0013614B" w:rsidRPr="00252203">
        <w:rPr>
          <w:sz w:val="28"/>
          <w:szCs w:val="28"/>
        </w:rPr>
        <w:t>изображений).</w:t>
      </w:r>
    </w:p>
    <w:p w:rsidR="00AB3926" w:rsidRPr="00AB3926" w:rsidRDefault="00AB3926" w:rsidP="0013614B">
      <w:pPr>
        <w:rPr>
          <w:sz w:val="28"/>
          <w:szCs w:val="28"/>
        </w:rPr>
      </w:pPr>
      <w:r>
        <w:rPr>
          <w:sz w:val="28"/>
          <w:szCs w:val="28"/>
        </w:rPr>
        <w:t xml:space="preserve">   «Новые дидактические средства, в первую очередь мультимедийные, дают возможность ученику активно взаимодействовать с дидактическим информационным средством и делают предподчтительными самостоятельные виды деятельности учащихся»</w:t>
      </w:r>
      <w:r w:rsidRPr="00AB3926">
        <w:rPr>
          <w:sz w:val="28"/>
          <w:szCs w:val="28"/>
        </w:rPr>
        <w:t>[</w:t>
      </w:r>
      <w:r w:rsidR="00A30873">
        <w:rPr>
          <w:sz w:val="28"/>
          <w:szCs w:val="28"/>
        </w:rPr>
        <w:t>11</w:t>
      </w:r>
      <w:r w:rsidRPr="00AB3926">
        <w:rPr>
          <w:sz w:val="28"/>
          <w:szCs w:val="28"/>
        </w:rPr>
        <w:t>]</w:t>
      </w:r>
    </w:p>
    <w:p w:rsidR="000F33F3" w:rsidRPr="00252203" w:rsidRDefault="000D5D02" w:rsidP="000F33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614B" w:rsidRPr="00252203">
        <w:rPr>
          <w:sz w:val="28"/>
          <w:szCs w:val="28"/>
        </w:rPr>
        <w:t xml:space="preserve">Применение мультимедийных дидактических материалов </w:t>
      </w:r>
      <w:r w:rsidR="000F33F3" w:rsidRPr="00252203">
        <w:rPr>
          <w:sz w:val="28"/>
          <w:szCs w:val="28"/>
        </w:rPr>
        <w:t>позволяет:</w:t>
      </w:r>
    </w:p>
    <w:p w:rsidR="00E336E1" w:rsidRPr="00252203" w:rsidRDefault="00E336E1" w:rsidP="00E336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252203">
        <w:rPr>
          <w:sz w:val="28"/>
          <w:szCs w:val="28"/>
        </w:rPr>
        <w:t xml:space="preserve">1) </w:t>
      </w:r>
      <w:r w:rsidR="000F33F3" w:rsidRPr="00252203">
        <w:rPr>
          <w:sz w:val="28"/>
          <w:szCs w:val="28"/>
        </w:rPr>
        <w:t>визуализировать учебную информацию с помощью наглядного представления на экране</w:t>
      </w:r>
      <w:r w:rsidRPr="00252203">
        <w:rPr>
          <w:sz w:val="28"/>
          <w:szCs w:val="28"/>
        </w:rPr>
        <w:t xml:space="preserve"> с помощью компьютера и проектора или интерактивной доске</w:t>
      </w:r>
      <w:r w:rsidR="000F33F3" w:rsidRPr="00252203">
        <w:rPr>
          <w:sz w:val="28"/>
          <w:szCs w:val="28"/>
        </w:rPr>
        <w:t>;</w:t>
      </w:r>
    </w:p>
    <w:p w:rsidR="000F33F3" w:rsidRPr="00252203" w:rsidRDefault="00E336E1" w:rsidP="00E336E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252203">
        <w:rPr>
          <w:sz w:val="28"/>
          <w:szCs w:val="28"/>
        </w:rPr>
        <w:t xml:space="preserve">2) </w:t>
      </w:r>
      <w:r w:rsidR="000F33F3" w:rsidRPr="00252203">
        <w:rPr>
          <w:sz w:val="28"/>
          <w:szCs w:val="28"/>
        </w:rPr>
        <w:t>формировать культуру учебной деятельности обучающихся;</w:t>
      </w:r>
    </w:p>
    <w:p w:rsidR="000F33F3" w:rsidRPr="00252203" w:rsidRDefault="00E336E1" w:rsidP="00E336E1">
      <w:pPr>
        <w:spacing w:line="360" w:lineRule="auto"/>
        <w:jc w:val="both"/>
        <w:rPr>
          <w:spacing w:val="-11"/>
          <w:sz w:val="28"/>
          <w:szCs w:val="28"/>
        </w:rPr>
      </w:pPr>
      <w:r w:rsidRPr="00252203">
        <w:rPr>
          <w:sz w:val="28"/>
          <w:szCs w:val="28"/>
        </w:rPr>
        <w:t xml:space="preserve">3) </w:t>
      </w:r>
      <w:r w:rsidR="000F33F3" w:rsidRPr="00252203">
        <w:rPr>
          <w:sz w:val="28"/>
          <w:szCs w:val="28"/>
        </w:rPr>
        <w:t>индивидуализировать и дифференцировать процесс обучения за счет возможности изучения с индивидуальной скоростью усвоения материала;</w:t>
      </w:r>
    </w:p>
    <w:p w:rsidR="000F33F3" w:rsidRPr="00252203" w:rsidRDefault="00E336E1" w:rsidP="00E336E1">
      <w:pPr>
        <w:pStyle w:val="a5"/>
        <w:spacing w:line="360" w:lineRule="auto"/>
        <w:ind w:left="0"/>
        <w:jc w:val="both"/>
        <w:rPr>
          <w:spacing w:val="-14"/>
          <w:sz w:val="28"/>
          <w:szCs w:val="28"/>
        </w:rPr>
      </w:pPr>
      <w:r w:rsidRPr="00252203">
        <w:rPr>
          <w:sz w:val="28"/>
          <w:szCs w:val="28"/>
        </w:rPr>
        <w:t xml:space="preserve">4) </w:t>
      </w:r>
      <w:r w:rsidR="000F33F3" w:rsidRPr="00252203">
        <w:rPr>
          <w:sz w:val="28"/>
          <w:szCs w:val="28"/>
        </w:rPr>
        <w:t xml:space="preserve">производить тренировку в процессе усвоения учебного материала и самоподготовку </w:t>
      </w:r>
      <w:r w:rsidR="000F33F3" w:rsidRPr="00252203">
        <w:rPr>
          <w:spacing w:val="-2"/>
          <w:sz w:val="28"/>
          <w:szCs w:val="28"/>
        </w:rPr>
        <w:t>обучающихся</w:t>
      </w:r>
      <w:r w:rsidR="000F33F3" w:rsidRPr="00252203">
        <w:rPr>
          <w:sz w:val="28"/>
          <w:szCs w:val="28"/>
        </w:rPr>
        <w:t>;</w:t>
      </w:r>
    </w:p>
    <w:p w:rsidR="000F33F3" w:rsidRPr="00252203" w:rsidRDefault="00E336E1" w:rsidP="00E336E1">
      <w:pPr>
        <w:pStyle w:val="a5"/>
        <w:spacing w:line="360" w:lineRule="auto"/>
        <w:ind w:left="0"/>
        <w:jc w:val="both"/>
        <w:rPr>
          <w:spacing w:val="-14"/>
          <w:sz w:val="28"/>
          <w:szCs w:val="28"/>
        </w:rPr>
      </w:pPr>
      <w:r w:rsidRPr="00252203">
        <w:rPr>
          <w:sz w:val="28"/>
          <w:szCs w:val="28"/>
        </w:rPr>
        <w:t xml:space="preserve">5) </w:t>
      </w:r>
      <w:r w:rsidR="000F33F3" w:rsidRPr="00252203">
        <w:rPr>
          <w:sz w:val="28"/>
          <w:szCs w:val="28"/>
        </w:rPr>
        <w:t>осуществлять контроль с обратной связью, с диагностикой ошибок и оценкой результатов учебной деятельности;</w:t>
      </w:r>
    </w:p>
    <w:p w:rsidR="000F33F3" w:rsidRPr="00252203" w:rsidRDefault="00E336E1" w:rsidP="00FE1E5A">
      <w:pPr>
        <w:pStyle w:val="a5"/>
        <w:spacing w:line="360" w:lineRule="auto"/>
        <w:ind w:left="0"/>
        <w:jc w:val="both"/>
        <w:rPr>
          <w:spacing w:val="-14"/>
          <w:sz w:val="28"/>
          <w:szCs w:val="28"/>
        </w:rPr>
      </w:pPr>
      <w:r w:rsidRPr="00252203">
        <w:rPr>
          <w:sz w:val="28"/>
          <w:szCs w:val="28"/>
        </w:rPr>
        <w:t xml:space="preserve">6) </w:t>
      </w:r>
      <w:r w:rsidR="000F33F3" w:rsidRPr="00252203">
        <w:rPr>
          <w:sz w:val="28"/>
          <w:szCs w:val="28"/>
        </w:rPr>
        <w:t>учить обучающихся самоконтролю.</w:t>
      </w:r>
    </w:p>
    <w:p w:rsidR="000F33F3" w:rsidRPr="00DC582E" w:rsidRDefault="000D5D02" w:rsidP="00DC582E">
      <w:pPr>
        <w:pStyle w:val="a5"/>
        <w:ind w:left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0F33F3" w:rsidRPr="00252203">
        <w:rPr>
          <w:sz w:val="28"/>
          <w:szCs w:val="28"/>
        </w:rPr>
        <w:t xml:space="preserve">Целью </w:t>
      </w:r>
      <w:r w:rsidR="000F33F3" w:rsidRPr="00252203">
        <w:rPr>
          <w:rFonts w:cstheme="minorHAnsi"/>
          <w:color w:val="000000"/>
          <w:sz w:val="28"/>
          <w:szCs w:val="28"/>
          <w:shd w:val="clear" w:color="auto" w:fill="FFFFFF"/>
        </w:rPr>
        <w:t xml:space="preserve">моей </w:t>
      </w:r>
      <w:r w:rsidR="00363090" w:rsidRPr="00252203">
        <w:rPr>
          <w:rFonts w:cstheme="minorHAnsi"/>
          <w:color w:val="000000"/>
          <w:sz w:val="28"/>
          <w:szCs w:val="28"/>
          <w:shd w:val="clear" w:color="auto" w:fill="FFFFFF"/>
        </w:rPr>
        <w:t>дипломной  работы является разработка мультимедийных дидактических материалов на уроках физики для решения задач ФГОС  полного среднего образования.</w:t>
      </w:r>
    </w:p>
    <w:p w:rsidR="00FE1E5A" w:rsidRPr="00F90F13" w:rsidRDefault="00FE1E5A" w:rsidP="000F33F3">
      <w:pPr>
        <w:pStyle w:val="a5"/>
        <w:ind w:left="1638"/>
        <w:rPr>
          <w:spacing w:val="-14"/>
        </w:rPr>
      </w:pPr>
    </w:p>
    <w:p w:rsidR="000F33F3" w:rsidRPr="00252203" w:rsidRDefault="000D5D02" w:rsidP="0036309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  <w:r w:rsidR="000F33F3" w:rsidRPr="00252203">
        <w:rPr>
          <w:rFonts w:cstheme="minorHAnsi"/>
          <w:color w:val="000000"/>
          <w:sz w:val="28"/>
          <w:szCs w:val="28"/>
          <w:shd w:val="clear" w:color="auto" w:fill="FFFFFF"/>
        </w:rPr>
        <w:t>Для достижения данной цели необходимо выполнить следующие задачи:</w:t>
      </w:r>
    </w:p>
    <w:p w:rsidR="00A51A47" w:rsidRPr="00252203" w:rsidRDefault="00E970D2" w:rsidP="00363090">
      <w:pPr>
        <w:numPr>
          <w:ilvl w:val="0"/>
          <w:numId w:val="13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52203">
        <w:rPr>
          <w:rFonts w:cstheme="minorHAnsi"/>
          <w:color w:val="000000"/>
          <w:sz w:val="28"/>
          <w:szCs w:val="28"/>
          <w:shd w:val="clear" w:color="auto" w:fill="FFFFFF"/>
        </w:rPr>
        <w:t>подбор и анализ литературы по теме дипломной работы;</w:t>
      </w:r>
    </w:p>
    <w:p w:rsidR="00A51A47" w:rsidRPr="00252203" w:rsidRDefault="00E970D2" w:rsidP="00363090">
      <w:pPr>
        <w:numPr>
          <w:ilvl w:val="0"/>
          <w:numId w:val="13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52203">
        <w:rPr>
          <w:rFonts w:cstheme="minorHAnsi"/>
          <w:color w:val="000000"/>
          <w:sz w:val="28"/>
          <w:szCs w:val="28"/>
          <w:shd w:val="clear" w:color="auto" w:fill="FFFFFF"/>
        </w:rPr>
        <w:t>использование мультимедийных  материалов для решения конкретных задач: формирование мотивации, формирование УУД;</w:t>
      </w:r>
    </w:p>
    <w:p w:rsidR="00A51A47" w:rsidRPr="00252203" w:rsidRDefault="00E970D2" w:rsidP="00363090">
      <w:pPr>
        <w:numPr>
          <w:ilvl w:val="0"/>
          <w:numId w:val="13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52203">
        <w:rPr>
          <w:rFonts w:cstheme="minorHAnsi"/>
          <w:color w:val="000000"/>
          <w:sz w:val="28"/>
          <w:szCs w:val="28"/>
          <w:shd w:val="clear" w:color="auto" w:fill="FFFFFF"/>
        </w:rPr>
        <w:t xml:space="preserve">подбор видеофильмов, </w:t>
      </w:r>
      <w:r w:rsidRPr="00252203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Gif</w:t>
      </w:r>
      <w:r w:rsidRPr="00252203">
        <w:rPr>
          <w:rFonts w:cstheme="minorHAnsi"/>
          <w:color w:val="000000"/>
          <w:sz w:val="28"/>
          <w:szCs w:val="28"/>
          <w:shd w:val="clear" w:color="auto" w:fill="FFFFFF"/>
        </w:rPr>
        <w:t>-изображений, презентаций для использования на уроках физики с целью решения выбранных задач ФГОС;</w:t>
      </w:r>
    </w:p>
    <w:p w:rsidR="00A51A47" w:rsidRPr="00252203" w:rsidRDefault="00E970D2" w:rsidP="00363090">
      <w:pPr>
        <w:numPr>
          <w:ilvl w:val="0"/>
          <w:numId w:val="13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52203">
        <w:rPr>
          <w:rFonts w:cstheme="minorHAnsi"/>
          <w:color w:val="000000"/>
          <w:sz w:val="28"/>
          <w:szCs w:val="28"/>
          <w:shd w:val="clear" w:color="auto" w:fill="FFFFFF"/>
        </w:rPr>
        <w:t xml:space="preserve">разработка методики использования видеофильмов, </w:t>
      </w:r>
      <w:r w:rsidRPr="00252203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Gif</w:t>
      </w:r>
      <w:r w:rsidRPr="00252203">
        <w:rPr>
          <w:rFonts w:cstheme="minorHAnsi"/>
          <w:color w:val="000000"/>
          <w:sz w:val="28"/>
          <w:szCs w:val="28"/>
          <w:shd w:val="clear" w:color="auto" w:fill="FFFFFF"/>
        </w:rPr>
        <w:t>-изображений, создание презентаций  для решения выбранных задач ФГОС.</w:t>
      </w:r>
    </w:p>
    <w:p w:rsidR="0099649A" w:rsidRDefault="0099649A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</w:p>
    <w:p w:rsidR="0099649A" w:rsidRDefault="0099649A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</w:p>
    <w:p w:rsidR="00595DB9" w:rsidRDefault="00595DB9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</w:p>
    <w:p w:rsidR="00E46A62" w:rsidRPr="00E410BE" w:rsidRDefault="00E46A62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E410BE">
        <w:rPr>
          <w:b/>
          <w:sz w:val="32"/>
          <w:szCs w:val="32"/>
        </w:rPr>
        <w:lastRenderedPageBreak/>
        <w:t xml:space="preserve">Глава 1. </w:t>
      </w:r>
      <w:r w:rsidR="00A81005" w:rsidRPr="00E410BE">
        <w:rPr>
          <w:b/>
          <w:sz w:val="32"/>
          <w:szCs w:val="32"/>
        </w:rPr>
        <w:t>Анализ учебно-методической литературы по теме «Мультимедийные дидактические материалы на уроках физики как средство решения задач ФГОС полного среднего образования»</w:t>
      </w:r>
    </w:p>
    <w:p w:rsidR="00E46A62" w:rsidRPr="00252203" w:rsidRDefault="00A65782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252203">
        <w:rPr>
          <w:b/>
          <w:sz w:val="32"/>
          <w:szCs w:val="32"/>
        </w:rPr>
        <w:t xml:space="preserve">§1. </w:t>
      </w:r>
      <w:r w:rsidR="00A81005" w:rsidRPr="00A81005">
        <w:rPr>
          <w:b/>
          <w:sz w:val="32"/>
          <w:szCs w:val="32"/>
        </w:rPr>
        <w:t>Анализ содержания ФГОС с точки зрения использования мультимедейных дидактических материалов на уроках физики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>ФГОС – это Федеральный государственный образовательный стандарт среднего (полного)общего образования (далее – Стандарт) представляет собой совокупность требований,обязательных при реализации основной образовательной программы среднего (полного)общего образования образовательными учреждениями, имеющими государственнуюаккредитацию.</w:t>
      </w:r>
      <w:r>
        <w:rPr>
          <w:rFonts w:eastAsia="Calibri"/>
          <w:sz w:val="28"/>
          <w:szCs w:val="28"/>
          <w:lang w:eastAsia="en-US"/>
        </w:rPr>
        <w:t xml:space="preserve"> ФГОС предъявляет требования</w:t>
      </w:r>
      <w:r w:rsidRPr="00C11B97">
        <w:rPr>
          <w:rFonts w:eastAsia="Calibri"/>
          <w:sz w:val="28"/>
          <w:szCs w:val="28"/>
          <w:lang w:eastAsia="en-US"/>
        </w:rPr>
        <w:t>: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- К результатам освоения основной образовательной программы среднего (полного)общего образования;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- К структуре основной образовательной программы среднего (полного) общегообразования, в том числе требования к соотношению частей основной образовательнойпрограммы и их объёму, а также к соотношению обязательной части основнойобразовательной программы и части, формируемой участниками образовательного процесса;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- К условиям реализации основной образовательной программы среднего (полного)общего образования, в том числе кадровым, финансовым, материально-техническим и иным</w:t>
      </w:r>
    </w:p>
    <w:p w:rsidR="006E6441" w:rsidRPr="00C11B9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>условиям.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Стандарт ориентирован на становление личностных характеристик выпускника(«портрет выпускника школы»).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>Стандарт является основой для: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– Разработки примерных основных образовательных программ среднего (полного)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>общего образования;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– Разработки программ учебных предметов (курсов), учебной литературы,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>контрольно-измерительных материалов; информационной и материальной среды;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– Организации образовательного процесса в учреждениях среднего (полного) общегообразования независимо от ведомственной подчиненности, формы собственности;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– Обеспечения финансирования образовательных учреждений, реализующих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>основные образовательные программы среднего (полного) общего образования;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– Осуществления контроля и надзора за соблюдением законодательства в сфереобщего образования;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– Проведения государственной (итоговой) и промежуточной аттестации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>обучающихся;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lastRenderedPageBreak/>
        <w:t xml:space="preserve"> – Осуществления экспертизы и оценки качества общего образования;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– Организации деятельности работы методических служб;</w:t>
      </w:r>
    </w:p>
    <w:p w:rsidR="006E6441" w:rsidRPr="00C11B97" w:rsidRDefault="006E6441" w:rsidP="006E64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– Аттестации педагогических работников и административно-управленческогоперсонала государственных и муниципальных образовательных учреждений;</w:t>
      </w:r>
    </w:p>
    <w:p w:rsidR="006E6441" w:rsidRPr="00C11B9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– Подготовки, переподготовки, повышения квалификации работников образования.</w:t>
      </w:r>
    </w:p>
    <w:p w:rsidR="006E6441" w:rsidRDefault="006E6441" w:rsidP="000E351B">
      <w:pPr>
        <w:spacing w:line="276" w:lineRule="auto"/>
        <w:jc w:val="both"/>
        <w:rPr>
          <w:sz w:val="28"/>
          <w:szCs w:val="28"/>
        </w:rPr>
      </w:pPr>
    </w:p>
    <w:p w:rsidR="000E351B" w:rsidRPr="0004569A" w:rsidRDefault="000E351B" w:rsidP="000E351B">
      <w:pPr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Цель</w:t>
      </w:r>
      <w:r>
        <w:rPr>
          <w:sz w:val="28"/>
          <w:szCs w:val="28"/>
        </w:rPr>
        <w:t xml:space="preserve"> данной работы актуальна в том, </w:t>
      </w:r>
      <w:r w:rsidRPr="0004569A">
        <w:rPr>
          <w:sz w:val="28"/>
          <w:szCs w:val="28"/>
        </w:rPr>
        <w:t>при достижении её, решаются задачи ФГОС.</w:t>
      </w:r>
    </w:p>
    <w:p w:rsidR="000E351B" w:rsidRPr="0004569A" w:rsidRDefault="000E351B" w:rsidP="000E351B">
      <w:pPr>
        <w:pStyle w:val="a5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Достижение личностных результатов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Сформировать их мотивации к обучению и целенаправленной познавательной деятельности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Сформировать системы значимых социальных и межличностных отношений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 Сформировать ценностно-смысловых установок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Сформировать готовность и способность обучающихся к саморазвитию и личностному самоопределению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Сформировать отражающие личностные и гражданские позиции в деятельности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Способность к осознанию российской идентичности в поликультурном социуме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  <w:vertAlign w:val="superscript"/>
        </w:rPr>
      </w:pPr>
      <w:r w:rsidRPr="0004569A">
        <w:rPr>
          <w:sz w:val="28"/>
          <w:szCs w:val="28"/>
        </w:rPr>
        <w:t>- Сформировать способность ставить цели и строить жизненные планы</w:t>
      </w:r>
      <w:r w:rsidRPr="0004569A">
        <w:rPr>
          <w:sz w:val="28"/>
          <w:szCs w:val="28"/>
          <w:vertAlign w:val="superscript"/>
        </w:rPr>
        <w:t>[12]</w:t>
      </w:r>
    </w:p>
    <w:p w:rsidR="000E351B" w:rsidRPr="0004569A" w:rsidRDefault="000E351B" w:rsidP="000E351B">
      <w:pPr>
        <w:pStyle w:val="a5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Достижениеметапредметных результатов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Сформировать способность их использования в познавательной и социальной практике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Сформировать освоенные обучающимисямежпредметные понятия и универсальные учебные действия (регулятивные, познавательные, коммуникативные)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Сформировать самостоятельность в планировании и осуществлении учебной деятельности и организации учебного сотрудничества с педагогами и сверстниками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Владение навыками учебно-исследовательской, проектной и социальной деятельности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  <w:vertAlign w:val="superscript"/>
        </w:rPr>
      </w:pPr>
      <w:r w:rsidRPr="0004569A">
        <w:rPr>
          <w:sz w:val="28"/>
          <w:szCs w:val="28"/>
        </w:rPr>
        <w:t>- Сформировать способность к построению индивидуальной образовательной траектории</w:t>
      </w:r>
    </w:p>
    <w:p w:rsidR="000E351B" w:rsidRPr="0004569A" w:rsidRDefault="000E351B" w:rsidP="000E351B">
      <w:pPr>
        <w:pStyle w:val="a5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Достижение предметных результатов.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Сформировать специфические результаты  для данной предметной области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lastRenderedPageBreak/>
        <w:t>- Сформировать освоенные обучающимися в ходе изучения учебного предмета умения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Виды деятельности по получению нового знания в рамках учебного предмета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Учебно-проектных и социально-проектных ситуациях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Владение научной терминологией</w:t>
      </w:r>
    </w:p>
    <w:p w:rsidR="000E351B" w:rsidRPr="0004569A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Сформировать методы и приёмы</w:t>
      </w:r>
    </w:p>
    <w:p w:rsidR="000E351B" w:rsidRDefault="000E351B" w:rsidP="000E351B">
      <w:pPr>
        <w:pStyle w:val="a5"/>
        <w:spacing w:line="276" w:lineRule="auto"/>
        <w:jc w:val="both"/>
        <w:rPr>
          <w:sz w:val="28"/>
          <w:szCs w:val="28"/>
        </w:rPr>
      </w:pPr>
      <w:r w:rsidRPr="0004569A">
        <w:rPr>
          <w:sz w:val="28"/>
          <w:szCs w:val="28"/>
        </w:rPr>
        <w:t>- Формирование научного типа мышления.</w:t>
      </w:r>
    </w:p>
    <w:p w:rsidR="006E6441" w:rsidRDefault="006E6441" w:rsidP="00182D39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0C3888" w:rsidRPr="00252203" w:rsidRDefault="000C3888" w:rsidP="00182D39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В структуре документа следует выделить требования ФГОС. На Рис.1 представлена схема, отражающая задачи ФГОС. Одним из методов решения задач является использование мул</w:t>
      </w:r>
      <w:r w:rsidR="00517B49" w:rsidRPr="00252203">
        <w:rPr>
          <w:sz w:val="28"/>
          <w:szCs w:val="28"/>
        </w:rPr>
        <w:t>ь</w:t>
      </w:r>
      <w:r w:rsidRPr="00252203">
        <w:rPr>
          <w:sz w:val="28"/>
          <w:szCs w:val="28"/>
        </w:rPr>
        <w:t>тимедийных материалов на уроках физики.</w:t>
      </w:r>
      <w:r w:rsidR="00517B49" w:rsidRPr="00252203">
        <w:rPr>
          <w:sz w:val="28"/>
          <w:szCs w:val="28"/>
        </w:rPr>
        <w:t xml:space="preserve"> Среди приведенных задач нами выбраны формирование мотивации, формирование универсальных учебных действий (УУД). </w:t>
      </w:r>
    </w:p>
    <w:p w:rsidR="00182D39" w:rsidRPr="00252203" w:rsidRDefault="00D42E0F" w:rsidP="00595DB9">
      <w:pPr>
        <w:keepNext/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b/>
          <w:noProof/>
          <w:sz w:val="28"/>
          <w:szCs w:val="28"/>
        </w:rPr>
        <w:drawing>
          <wp:inline distT="0" distB="0" distL="0" distR="0">
            <wp:extent cx="6013704" cy="2990850"/>
            <wp:effectExtent l="6096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8246" cy="4071966"/>
                      <a:chOff x="428596" y="2357430"/>
                      <a:chExt cx="8358246" cy="4071966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428596" y="2357430"/>
                        <a:ext cx="8358246" cy="4071966"/>
                        <a:chOff x="428596" y="2071678"/>
                        <a:chExt cx="8143932" cy="3786214"/>
                      </a:xfrm>
                    </a:grpSpPr>
                    <a:sp>
                      <a:nvSpPr>
                        <a:cNvPr id="4" name="Овал 3"/>
                        <a:cNvSpPr/>
                      </a:nvSpPr>
                      <a:spPr>
                        <a:xfrm>
                          <a:off x="3428992" y="3500438"/>
                          <a:ext cx="2214578" cy="22145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dirty="0" smtClean="0">
                                <a:solidFill>
                                  <a:schemeClr val="tx1"/>
                                </a:solidFill>
                              </a:rPr>
                              <a:t>Использование </a:t>
                            </a:r>
                            <a:r>
                              <a:rPr lang="ru-RU" sz="1600" b="1" dirty="0" err="1" smtClean="0">
                                <a:solidFill>
                                  <a:schemeClr val="tx1"/>
                                </a:solidFill>
                              </a:rPr>
                              <a:t>мульти-медийных</a:t>
                            </a:r>
                            <a:r>
                              <a:rPr lang="ru-RU" sz="1600" b="1" dirty="0" smtClean="0">
                                <a:solidFill>
                                  <a:schemeClr val="tx1"/>
                                </a:solidFill>
                              </a:rPr>
                              <a:t> материалов на уроках физики</a:t>
                            </a:r>
                            <a:endParaRPr lang="ru-RU" sz="1600" b="1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428596" y="2071678"/>
                          <a:ext cx="2143140" cy="9286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Формирование мотивации (личностные результаты)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6500826" y="2071678"/>
                          <a:ext cx="2071702" cy="9286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Формирование УУД (</a:t>
                            </a:r>
                            <a:r>
                              <a:rPr lang="ru-RU" dirty="0" err="1" smtClean="0">
                                <a:solidFill>
                                  <a:schemeClr val="tx1"/>
                                </a:solidFill>
                              </a:rPr>
                              <a:t>метапредметные</a:t>
                            </a:r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 результаты)</a:t>
                            </a:r>
                            <a:endParaRPr lang="ru-RU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3500430" y="2071678"/>
                          <a:ext cx="2143140" cy="9286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Формирование научного типа мышления </a:t>
                            </a:r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(предметный результат)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6429388" y="4143380"/>
                          <a:ext cx="2071702" cy="1714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Владение навыками учебно-исследовательской и проектной деятельности </a:t>
                            </a:r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(</a:t>
                            </a:r>
                            <a:r>
                              <a:rPr lang="ru-RU" sz="1100" dirty="0" err="1" smtClean="0">
                                <a:solidFill>
                                  <a:schemeClr val="tx1"/>
                                </a:solidFill>
                              </a:rPr>
                              <a:t>метапредметные</a:t>
                            </a:r>
                            <a:r>
                              <a:rPr lang="ru-RU" sz="1100" dirty="0" smtClean="0">
                                <a:solidFill>
                                  <a:schemeClr val="tx1"/>
                                </a:solidFill>
                              </a:rPr>
                              <a:t> результаты)</a:t>
                            </a:r>
                            <a:endParaRPr lang="ru-RU" sz="11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428596" y="4143380"/>
                          <a:ext cx="2143140" cy="1714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solidFill>
                                  <a:schemeClr val="tx1"/>
                                </a:solidFill>
                              </a:rPr>
                              <a:t>Специфические умения для изучения физики </a:t>
                            </a:r>
                            <a:r>
                              <a:rPr lang="ru-RU" sz="1200" dirty="0" smtClean="0">
                                <a:solidFill>
                                  <a:schemeClr val="tx1"/>
                                </a:solidFill>
                              </a:rPr>
                              <a:t>(наблюдения, измерения, эксперимент, описание)</a:t>
                            </a:r>
                            <a:endParaRPr lang="ru-RU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" name="Прямая со стрелкой 12"/>
                        <a:cNvCxnSpPr>
                          <a:stCxn id="4" idx="1"/>
                        </a:cNvCxnSpPr>
                      </a:nvCxnSpPr>
                      <a:spPr>
                        <a:xfrm rot="16200000" flipV="1">
                          <a:off x="2750332" y="2821777"/>
                          <a:ext cx="824383" cy="118157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 стрелкой 13"/>
                        <a:cNvCxnSpPr/>
                      </a:nvCxnSpPr>
                      <a:spPr>
                        <a:xfrm rot="10800000" flipV="1">
                          <a:off x="2571736" y="4714884"/>
                          <a:ext cx="857256" cy="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 стрелкой 16"/>
                        <a:cNvCxnSpPr/>
                      </a:nvCxnSpPr>
                      <a:spPr>
                        <a:xfrm>
                          <a:off x="5643570" y="4714884"/>
                          <a:ext cx="785818" cy="15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 стрелкой 18"/>
                        <a:cNvCxnSpPr>
                          <a:stCxn id="4" idx="0"/>
                        </a:cNvCxnSpPr>
                      </a:nvCxnSpPr>
                      <a:spPr>
                        <a:xfrm rot="5400000" flipH="1" flipV="1">
                          <a:off x="4286248" y="3250405"/>
                          <a:ext cx="500066" cy="15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Прямая со стрелкой 28"/>
                        <a:cNvCxnSpPr/>
                      </a:nvCxnSpPr>
                      <a:spPr>
                        <a:xfrm flipV="1">
                          <a:off x="5357818" y="3000372"/>
                          <a:ext cx="1143008" cy="85725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E46A62" w:rsidRPr="002D68BC" w:rsidRDefault="00182D39" w:rsidP="000C3888">
      <w:pPr>
        <w:pStyle w:val="ac"/>
        <w:jc w:val="both"/>
        <w:rPr>
          <w:b w:val="0"/>
          <w:sz w:val="24"/>
          <w:szCs w:val="24"/>
        </w:rPr>
      </w:pPr>
      <w:r w:rsidRPr="002D68BC">
        <w:rPr>
          <w:color w:val="auto"/>
          <w:sz w:val="24"/>
          <w:szCs w:val="24"/>
        </w:rPr>
        <w:t xml:space="preserve">Рисунок </w:t>
      </w:r>
      <w:r w:rsidR="00AA7C52" w:rsidRPr="002D68BC">
        <w:rPr>
          <w:color w:val="auto"/>
          <w:sz w:val="24"/>
          <w:szCs w:val="24"/>
        </w:rPr>
        <w:fldChar w:fldCharType="begin"/>
      </w:r>
      <w:r w:rsidRPr="002D68BC">
        <w:rPr>
          <w:color w:val="auto"/>
          <w:sz w:val="24"/>
          <w:szCs w:val="24"/>
        </w:rPr>
        <w:instrText xml:space="preserve"> SEQ Рисунок \* ARABIC </w:instrText>
      </w:r>
      <w:r w:rsidR="00AA7C52" w:rsidRPr="002D68BC">
        <w:rPr>
          <w:color w:val="auto"/>
          <w:sz w:val="24"/>
          <w:szCs w:val="24"/>
        </w:rPr>
        <w:fldChar w:fldCharType="separate"/>
      </w:r>
      <w:r w:rsidR="003703E4">
        <w:rPr>
          <w:noProof/>
          <w:color w:val="auto"/>
          <w:sz w:val="24"/>
          <w:szCs w:val="24"/>
        </w:rPr>
        <w:t>1</w:t>
      </w:r>
      <w:r w:rsidR="00AA7C52" w:rsidRPr="002D68BC">
        <w:rPr>
          <w:color w:val="auto"/>
          <w:sz w:val="24"/>
          <w:szCs w:val="24"/>
        </w:rPr>
        <w:fldChar w:fldCharType="end"/>
      </w:r>
      <w:r w:rsidRPr="002D68BC">
        <w:rPr>
          <w:color w:val="auto"/>
          <w:sz w:val="24"/>
          <w:szCs w:val="24"/>
        </w:rPr>
        <w:t xml:space="preserve">  </w:t>
      </w:r>
    </w:p>
    <w:p w:rsidR="00E46A62" w:rsidRPr="00252203" w:rsidRDefault="00A65782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252203">
        <w:rPr>
          <w:b/>
          <w:sz w:val="32"/>
          <w:szCs w:val="32"/>
        </w:rPr>
        <w:t>§2. Анализ литературы, и</w:t>
      </w:r>
      <w:r w:rsidR="00AA67A2" w:rsidRPr="00252203">
        <w:rPr>
          <w:b/>
          <w:sz w:val="32"/>
          <w:szCs w:val="32"/>
        </w:rPr>
        <w:t>спользование м</w:t>
      </w:r>
      <w:r w:rsidR="00E46A62" w:rsidRPr="00252203">
        <w:rPr>
          <w:b/>
          <w:sz w:val="32"/>
          <w:szCs w:val="32"/>
        </w:rPr>
        <w:t>ультимедийны</w:t>
      </w:r>
      <w:r w:rsidR="00AA67A2" w:rsidRPr="00252203">
        <w:rPr>
          <w:b/>
          <w:sz w:val="32"/>
          <w:szCs w:val="32"/>
        </w:rPr>
        <w:t>х дидактических материалов</w:t>
      </w:r>
      <w:r w:rsidRPr="00252203">
        <w:rPr>
          <w:b/>
          <w:sz w:val="32"/>
          <w:szCs w:val="32"/>
        </w:rPr>
        <w:t>, для решения задач ФГОС</w:t>
      </w:r>
    </w:p>
    <w:p w:rsidR="00BC1FC6" w:rsidRDefault="00086385" w:rsidP="00BC1FC6">
      <w:pPr>
        <w:pStyle w:val="c0"/>
        <w:rPr>
          <w:rStyle w:val="c5"/>
          <w:sz w:val="28"/>
          <w:szCs w:val="28"/>
        </w:rPr>
      </w:pPr>
      <w:r w:rsidRPr="00252203">
        <w:rPr>
          <w:sz w:val="28"/>
          <w:szCs w:val="28"/>
        </w:rPr>
        <w:t>«Многие явления в условиях школьного физического кабинета не могут быть продемонстрированы. К примеру, это явления микромира, либо быстро протекающие процессы, либо опыты с приборами, отсутствующими в кабинете. В результате учащиеся испытывают трудности в их изучении, так как не в состоянии мысленно их представить. Применение мультимедийных материалов может не только создать модель таких явлений, но также позволяет изменять условия протекания процесса, "прокрутить" с оптимальной для усвоения скоростью»[1</w:t>
      </w:r>
      <w:r w:rsidR="00A30873">
        <w:rPr>
          <w:sz w:val="28"/>
          <w:szCs w:val="28"/>
        </w:rPr>
        <w:t>4</w:t>
      </w:r>
      <w:r w:rsidRPr="00252203">
        <w:rPr>
          <w:sz w:val="28"/>
          <w:szCs w:val="28"/>
        </w:rPr>
        <w:t>].</w:t>
      </w:r>
      <w:r w:rsidR="00813147" w:rsidRPr="00252203">
        <w:rPr>
          <w:sz w:val="28"/>
          <w:szCs w:val="28"/>
        </w:rPr>
        <w:t xml:space="preserve"> </w:t>
      </w:r>
      <w:r w:rsidR="00BC1FC6" w:rsidRPr="00252203">
        <w:rPr>
          <w:sz w:val="28"/>
          <w:szCs w:val="28"/>
        </w:rPr>
        <w:t xml:space="preserve"> </w:t>
      </w:r>
      <w:r w:rsidR="00813147" w:rsidRPr="00252203">
        <w:rPr>
          <w:rStyle w:val="c5"/>
          <w:sz w:val="28"/>
          <w:szCs w:val="28"/>
        </w:rPr>
        <w:t xml:space="preserve">«Использование компьютеров на </w:t>
      </w:r>
      <w:r w:rsidR="00813147" w:rsidRPr="00252203">
        <w:rPr>
          <w:rStyle w:val="c5"/>
          <w:sz w:val="28"/>
          <w:szCs w:val="28"/>
        </w:rPr>
        <w:lastRenderedPageBreak/>
        <w:t>уроках физики превращает их в настоящий творческий процесс, позволяет осуществлять принципы развивающего обучения. Есть возможность отобрать необходимый материал, подать его ярко, наглядно и доступно.</w:t>
      </w:r>
      <w:r w:rsidR="00813147" w:rsidRPr="00252203">
        <w:rPr>
          <w:sz w:val="28"/>
          <w:szCs w:val="28"/>
        </w:rPr>
        <w:t xml:space="preserve"> </w:t>
      </w:r>
      <w:r w:rsidR="00813147" w:rsidRPr="00252203">
        <w:rPr>
          <w:rStyle w:val="c5"/>
          <w:sz w:val="28"/>
          <w:szCs w:val="28"/>
        </w:rPr>
        <w:t>При его использовании можно вычленить главное в явлении, отсечь второстепенные факторы, выявить закономерности, многократно провести испытание с изменяемыми параметрами, сохранить результаты и вернуться к своим исследованиям в удобное время. К тому же, в компьютерном варианте можно провести значительно большее количество экспериментов. Данный вид эксперимента реализуется с помощью компьютерной модели того или иного закона, явления, процесса и т.д. Работа c моделями открывает перед учащимися огромные познавательные возможности, делая их не только наблюдателями, но и активными участниками проводимых экспериментов»[1</w:t>
      </w:r>
      <w:r w:rsidR="00A30873">
        <w:rPr>
          <w:rStyle w:val="c5"/>
          <w:sz w:val="28"/>
          <w:szCs w:val="28"/>
        </w:rPr>
        <w:t>8</w:t>
      </w:r>
      <w:r w:rsidR="00813147" w:rsidRPr="00252203">
        <w:rPr>
          <w:rStyle w:val="c5"/>
          <w:sz w:val="28"/>
          <w:szCs w:val="28"/>
        </w:rPr>
        <w:t>]. </w:t>
      </w:r>
    </w:p>
    <w:p w:rsidR="00595DB9" w:rsidRPr="00252203" w:rsidRDefault="00595DB9" w:rsidP="00BC1FC6">
      <w:pPr>
        <w:pStyle w:val="c0"/>
        <w:rPr>
          <w:rStyle w:val="c5"/>
          <w:sz w:val="28"/>
          <w:szCs w:val="28"/>
        </w:rPr>
      </w:pPr>
    </w:p>
    <w:p w:rsidR="00664DAC" w:rsidRPr="00252203" w:rsidRDefault="00615054" w:rsidP="00BC1FC6">
      <w:pPr>
        <w:pStyle w:val="c0"/>
        <w:rPr>
          <w:sz w:val="28"/>
          <w:szCs w:val="28"/>
        </w:rPr>
      </w:pPr>
      <w:r w:rsidRPr="00252203">
        <w:rPr>
          <w:b/>
          <w:bCs/>
          <w:sz w:val="28"/>
          <w:szCs w:val="28"/>
        </w:rPr>
        <w:t>«</w:t>
      </w:r>
      <w:r w:rsidR="00664DAC" w:rsidRPr="00252203">
        <w:rPr>
          <w:b/>
          <w:bCs/>
          <w:sz w:val="28"/>
          <w:szCs w:val="28"/>
        </w:rPr>
        <w:t>Мультимедиа</w:t>
      </w:r>
      <w:r w:rsidR="00664DAC" w:rsidRPr="00252203">
        <w:rPr>
          <w:sz w:val="28"/>
          <w:szCs w:val="28"/>
        </w:rPr>
        <w:t> (англ. </w:t>
      </w:r>
      <w:r w:rsidR="00664DAC" w:rsidRPr="00252203">
        <w:rPr>
          <w:i/>
          <w:iCs/>
          <w:sz w:val="28"/>
          <w:szCs w:val="28"/>
        </w:rPr>
        <w:t>multimedia</w:t>
      </w:r>
      <w:r w:rsidR="00664DAC" w:rsidRPr="00252203">
        <w:rPr>
          <w:sz w:val="28"/>
          <w:szCs w:val="28"/>
        </w:rPr>
        <w:t>) — контент, или содержимое, в котором одновременно представлена информация в различных формах — звук, анимированная компьютерная графика, видеоряд</w:t>
      </w:r>
      <w:r w:rsidR="00A30873">
        <w:rPr>
          <w:sz w:val="28"/>
          <w:szCs w:val="28"/>
        </w:rPr>
        <w:t>»[15</w:t>
      </w:r>
      <w:r w:rsidRPr="00252203">
        <w:rPr>
          <w:sz w:val="28"/>
          <w:szCs w:val="28"/>
        </w:rPr>
        <w:t>]</w:t>
      </w:r>
      <w:r w:rsidR="00664DAC" w:rsidRPr="00252203">
        <w:rPr>
          <w:sz w:val="28"/>
          <w:szCs w:val="28"/>
        </w:rPr>
        <w:t xml:space="preserve">. </w:t>
      </w:r>
      <w:r w:rsidR="00813147" w:rsidRPr="00252203">
        <w:rPr>
          <w:sz w:val="28"/>
          <w:szCs w:val="28"/>
        </w:rPr>
        <w:t xml:space="preserve"> </w:t>
      </w:r>
      <w:r w:rsidR="00664DAC" w:rsidRPr="00252203">
        <w:rPr>
          <w:sz w:val="28"/>
          <w:szCs w:val="28"/>
        </w:rPr>
        <w:t xml:space="preserve">В одном объекте-контейнере может содержаться  текстовая,  аудиальная,  графическая и видеоинформация, а также, возможно, способ интерактивного  взаимодействия с ней. </w:t>
      </w:r>
    </w:p>
    <w:p w:rsidR="00E377F7" w:rsidRDefault="00615054" w:rsidP="00E46A62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rStyle w:val="ad"/>
          <w:sz w:val="28"/>
          <w:szCs w:val="28"/>
        </w:rPr>
        <w:t>«</w:t>
      </w:r>
      <w:r w:rsidR="00B33029" w:rsidRPr="00252203">
        <w:rPr>
          <w:rStyle w:val="ad"/>
          <w:sz w:val="28"/>
          <w:szCs w:val="28"/>
        </w:rPr>
        <w:t>Мультимедиа (multimedia)</w:t>
      </w:r>
      <w:r w:rsidR="00B33029" w:rsidRPr="00252203">
        <w:rPr>
          <w:sz w:val="28"/>
          <w:szCs w:val="28"/>
        </w:rPr>
        <w:t xml:space="preserve"> 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</w:t>
      </w:r>
      <w:r w:rsidRPr="00252203">
        <w:rPr>
          <w:sz w:val="28"/>
          <w:szCs w:val="28"/>
        </w:rPr>
        <w:t xml:space="preserve"> </w:t>
      </w:r>
      <w:r w:rsidR="00B33029" w:rsidRPr="00252203">
        <w:rPr>
          <w:sz w:val="28"/>
          <w:szCs w:val="28"/>
        </w:rPr>
        <w:t>(мультипликацию).</w:t>
      </w:r>
      <w:r w:rsidR="00B33029" w:rsidRPr="00252203">
        <w:rPr>
          <w:sz w:val="28"/>
          <w:szCs w:val="28"/>
        </w:rPr>
        <w:br/>
      </w:r>
      <w:r w:rsidRPr="00252203">
        <w:rPr>
          <w:sz w:val="28"/>
          <w:szCs w:val="28"/>
        </w:rPr>
        <w:t>«</w:t>
      </w:r>
      <w:r w:rsidR="00B33029" w:rsidRPr="00252203">
        <w:rPr>
          <w:sz w:val="28"/>
          <w:szCs w:val="28"/>
        </w:rPr>
        <w:t xml:space="preserve">Мультимедиа-это сумма технологий, позволяющих компьютеру вводить, обрабатывать, хранить, передавать и отображать (выводить) такие типы данных, как текст, графика, анимация, оцифрованные неподвижные изображения, видео, звук, речь. </w:t>
      </w:r>
      <w:r w:rsidR="00B33029" w:rsidRPr="00252203">
        <w:rPr>
          <w:sz w:val="28"/>
          <w:szCs w:val="28"/>
        </w:rPr>
        <w:br/>
        <w:t xml:space="preserve">Появление систем мультимедиа, безусловно, производит революционные изменения в таких областях, как образование, компьютерный тренинг, во многих сферах профессиональной деятельности, науки, искусства, в компьютерных играх и т.д. </w:t>
      </w:r>
      <w:r w:rsidR="00B33029" w:rsidRPr="00252203">
        <w:rPr>
          <w:sz w:val="28"/>
          <w:szCs w:val="28"/>
        </w:rPr>
        <w:br/>
        <w:t xml:space="preserve">Появление систем мультимедиа подготовлено как с требованиями практики, так и с развитием теории. Однако, резкий рывок в этом направлении, произошедший в этом направлении за последние несколько лет, обеспечен прежде всего развитием технических и системных средств. Это и прогресс в развитии ПЭВМ: резко возросшие объем памяти, быстродействие, графические возможности, характеристики внешней памяти, и достижения в области видеотехники, лазерных дисков — аналоговых и CD-ROM, DVD-ROM а также их массовое внедрение. </w:t>
      </w:r>
      <w:r w:rsidR="00B33029" w:rsidRPr="00252203">
        <w:rPr>
          <w:sz w:val="28"/>
          <w:szCs w:val="28"/>
        </w:rPr>
        <w:br/>
        <w:t>Теpмином MULTIMEDIA (что в пеpеводе с английского означает "многосpедность")</w:t>
      </w:r>
      <w:r w:rsidR="0099649A">
        <w:rPr>
          <w:sz w:val="28"/>
          <w:szCs w:val="28"/>
        </w:rPr>
        <w:t xml:space="preserve"> </w:t>
      </w:r>
      <w:r w:rsidR="00B33029" w:rsidRPr="00252203">
        <w:rPr>
          <w:sz w:val="28"/>
          <w:szCs w:val="28"/>
        </w:rPr>
        <w:t xml:space="preserve"> опpеделяется заветная мечта большин</w:t>
      </w:r>
      <w:r w:rsidR="0099649A">
        <w:rPr>
          <w:sz w:val="28"/>
          <w:szCs w:val="28"/>
        </w:rPr>
        <w:t xml:space="preserve">ства пользователей </w:t>
      </w:r>
      <w:r w:rsidR="0099649A">
        <w:rPr>
          <w:sz w:val="28"/>
          <w:szCs w:val="28"/>
        </w:rPr>
        <w:lastRenderedPageBreak/>
        <w:t xml:space="preserve">компьютеpной </w:t>
      </w:r>
      <w:r w:rsidR="00B33029" w:rsidRPr="00252203">
        <w:rPr>
          <w:sz w:val="28"/>
          <w:szCs w:val="28"/>
        </w:rPr>
        <w:t>техники.</w:t>
      </w:r>
      <w:r w:rsidR="00B33029" w:rsidRPr="00252203">
        <w:rPr>
          <w:sz w:val="28"/>
          <w:szCs w:val="28"/>
        </w:rPr>
        <w:br/>
        <w:t xml:space="preserve">Это понятие опpеделяет инфоpмационную технологию на основе пpогpаммно-аппаpатного комплекса, имеющего ядpо в виде компьютеpа с сpедствами подключения к нему аудио- и видеотехники. </w:t>
      </w:r>
      <w:r w:rsidR="00B33029" w:rsidRPr="00252203">
        <w:rPr>
          <w:sz w:val="28"/>
          <w:szCs w:val="28"/>
        </w:rPr>
        <w:br/>
        <w:t xml:space="preserve">Мультимедиа-технология позволяет обеспечить пpи pешении задач автоматизации интеллектуальной деятельности объединение возможностей ЭВМ с тpадиционными для нашего воспpиятия сpедствами пpедставления звуковой и видеоинфоpмации, </w:t>
      </w:r>
      <w:r w:rsidR="00086385" w:rsidRPr="00252203">
        <w:rPr>
          <w:sz w:val="28"/>
          <w:szCs w:val="28"/>
        </w:rPr>
        <w:t xml:space="preserve">для синтеза тpех стихий (звука, </w:t>
      </w:r>
      <w:r w:rsidR="00B33029" w:rsidRPr="00252203">
        <w:rPr>
          <w:sz w:val="28"/>
          <w:szCs w:val="28"/>
        </w:rPr>
        <w:t xml:space="preserve">текста и гpафики, видео). </w:t>
      </w:r>
      <w:r w:rsidR="00B33029" w:rsidRPr="00252203">
        <w:rPr>
          <w:sz w:val="28"/>
          <w:szCs w:val="28"/>
        </w:rPr>
        <w:br/>
        <w:t xml:space="preserve">Мультимедиа инфоpмация содеpжит не только тpадиционные статистические элементы: текст, гpафику, но и динамические: видео, аудио и </w:t>
      </w:r>
      <w:r w:rsidRPr="00252203">
        <w:rPr>
          <w:sz w:val="28"/>
          <w:szCs w:val="28"/>
        </w:rPr>
        <w:t>ани</w:t>
      </w:r>
      <w:r w:rsidR="00A30873">
        <w:rPr>
          <w:sz w:val="28"/>
          <w:szCs w:val="28"/>
        </w:rPr>
        <w:t>мационные последовательности»[16</w:t>
      </w:r>
      <w:r w:rsidRPr="00252203">
        <w:rPr>
          <w:sz w:val="28"/>
          <w:szCs w:val="28"/>
        </w:rPr>
        <w:t>].</w:t>
      </w:r>
      <w:r w:rsidR="002D68BC">
        <w:rPr>
          <w:sz w:val="28"/>
          <w:szCs w:val="28"/>
        </w:rPr>
        <w:t xml:space="preserve"> </w:t>
      </w:r>
    </w:p>
    <w:p w:rsidR="00664DAC" w:rsidRPr="00252203" w:rsidRDefault="002D68BC" w:rsidP="00E46A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контента – мультимедиа представлено на Рис.2</w:t>
      </w:r>
    </w:p>
    <w:p w:rsidR="00B33029" w:rsidRPr="00252203" w:rsidRDefault="00D42E0F" w:rsidP="00B33029">
      <w:pPr>
        <w:keepNext/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noProof/>
          <w:sz w:val="28"/>
          <w:szCs w:val="28"/>
        </w:rPr>
        <w:drawing>
          <wp:inline distT="0" distB="0" distL="0" distR="0">
            <wp:extent cx="5937504" cy="3238500"/>
            <wp:effectExtent l="6096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5238" cy="3929090"/>
                      <a:chOff x="1500166" y="2000240"/>
                      <a:chExt cx="7215238" cy="3929090"/>
                    </a:xfrm>
                  </a:grpSpPr>
                  <a:grpSp>
                    <a:nvGrpSpPr>
                      <a:cNvPr id="1026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500166" y="2000240"/>
                        <a:ext cx="7215238" cy="3929090"/>
                        <a:chOff x="1005" y="3210"/>
                        <a:chExt cx="10290" cy="4140"/>
                      </a:xfrm>
                    </a:grpSpPr>
                    <a:sp>
                      <a:nvSpPr>
                        <a:cNvPr id="1027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4" y="3285"/>
                          <a:ext cx="273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ВИДЕОФИЛЬМЫ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8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70" y="4785"/>
                          <a:ext cx="1335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ФОТО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9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20" y="3330"/>
                          <a:ext cx="2085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АНИМАЦИЯ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10" y="6120"/>
                          <a:ext cx="2985" cy="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МАТЕРИАЛЫ ДЛЯ ИНТЕРАКТИВНОЙ ДОСКИ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1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2" y="3210"/>
                          <a:ext cx="2085" cy="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ЗВУКОВЫЕ ФАЙЛЫ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5" y="6465"/>
                          <a:ext cx="2685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ПРЕЗЕНТАЦИИ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3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5" y="4785"/>
                          <a:ext cx="2730" cy="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Gif-</a:t>
                            </a: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ИЗОБРАЖЕНИЯ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4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90" y="6420"/>
                          <a:ext cx="2985" cy="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ПРОГРАММНЫЕ СРЕДСТВА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5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00" y="4890"/>
                          <a:ext cx="3495" cy="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6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МУЛЬТИМЕДИА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36" name="AutoShape 12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995" y="5325"/>
                          <a:ext cx="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037" name="AutoShape 13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3735" y="5325"/>
                          <a:ext cx="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038" name="AutoShape 14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165" y="5775"/>
                          <a:ext cx="0" cy="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039" name="AutoShape 15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6165" y="4230"/>
                          <a:ext cx="0" cy="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040" name="AutoShape 16"/>
                        <a:cNvCxnSpPr>
                          <a:cxnSpLocks noChangeShapeType="1"/>
                        </a:cNvCxnSpPr>
                      </a:nvCxnSpPr>
                      <a:spPr bwMode="auto">
                        <a:xfrm flipH="1" flipV="1">
                          <a:off x="4230" y="4050"/>
                          <a:ext cx="885" cy="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041" name="AutoShape 1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7575" y="4050"/>
                          <a:ext cx="645" cy="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042" name="AutoShape 18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3690" y="5595"/>
                          <a:ext cx="1125" cy="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1043" name="AutoShape 1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7695" y="5595"/>
                          <a:ext cx="615" cy="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664DAC" w:rsidRPr="002D68BC" w:rsidRDefault="00B33029" w:rsidP="00B33029">
      <w:pPr>
        <w:pStyle w:val="ac"/>
        <w:jc w:val="both"/>
        <w:rPr>
          <w:color w:val="auto"/>
          <w:sz w:val="24"/>
          <w:szCs w:val="24"/>
        </w:rPr>
      </w:pPr>
      <w:r w:rsidRPr="002D68BC">
        <w:rPr>
          <w:color w:val="auto"/>
          <w:sz w:val="24"/>
          <w:szCs w:val="24"/>
        </w:rPr>
        <w:t xml:space="preserve">Рисунок </w:t>
      </w:r>
      <w:r w:rsidR="00AA7C52" w:rsidRPr="002D68BC">
        <w:rPr>
          <w:color w:val="auto"/>
          <w:sz w:val="24"/>
          <w:szCs w:val="24"/>
        </w:rPr>
        <w:fldChar w:fldCharType="begin"/>
      </w:r>
      <w:r w:rsidRPr="002D68BC">
        <w:rPr>
          <w:color w:val="auto"/>
          <w:sz w:val="24"/>
          <w:szCs w:val="24"/>
        </w:rPr>
        <w:instrText xml:space="preserve"> SEQ Рисунок \* ARABIC </w:instrText>
      </w:r>
      <w:r w:rsidR="00AA7C52" w:rsidRPr="002D68BC">
        <w:rPr>
          <w:color w:val="auto"/>
          <w:sz w:val="24"/>
          <w:szCs w:val="24"/>
        </w:rPr>
        <w:fldChar w:fldCharType="separate"/>
      </w:r>
      <w:r w:rsidR="003703E4">
        <w:rPr>
          <w:noProof/>
          <w:color w:val="auto"/>
          <w:sz w:val="24"/>
          <w:szCs w:val="24"/>
        </w:rPr>
        <w:t>2</w:t>
      </w:r>
      <w:r w:rsidR="00AA7C52" w:rsidRPr="002D68BC">
        <w:rPr>
          <w:color w:val="auto"/>
          <w:sz w:val="24"/>
          <w:szCs w:val="24"/>
        </w:rPr>
        <w:fldChar w:fldCharType="end"/>
      </w:r>
      <w:r w:rsidRPr="002D68BC">
        <w:rPr>
          <w:color w:val="auto"/>
          <w:sz w:val="24"/>
          <w:szCs w:val="24"/>
        </w:rPr>
        <w:t xml:space="preserve"> </w:t>
      </w:r>
    </w:p>
    <w:p w:rsidR="0099649A" w:rsidRDefault="0099649A" w:rsidP="006A4683">
      <w:pPr>
        <w:rPr>
          <w:sz w:val="28"/>
          <w:szCs w:val="28"/>
        </w:rPr>
      </w:pPr>
      <w:r>
        <w:rPr>
          <w:sz w:val="28"/>
          <w:szCs w:val="28"/>
        </w:rPr>
        <w:t>Преимущества контента-мультимедиа определяется как количественно, так  и качественно. Качественная составляющая –</w:t>
      </w:r>
      <w:r w:rsidR="00E377F7">
        <w:rPr>
          <w:sz w:val="28"/>
          <w:szCs w:val="28"/>
        </w:rPr>
        <w:t xml:space="preserve"> это сравнение словесного описания с аудиовизуальным представлением. Количественная составляющая –мультимедиа значительно лучше по качеству, не зависимо от колличества</w:t>
      </w:r>
      <w:r>
        <w:rPr>
          <w:sz w:val="28"/>
          <w:szCs w:val="28"/>
        </w:rPr>
        <w:t>.</w:t>
      </w:r>
      <w:r w:rsidR="00E377F7" w:rsidRPr="0016595B">
        <w:rPr>
          <w:rFonts w:ascii="Verdana" w:hAnsi="Verdana"/>
          <w:color w:val="FF2E00"/>
          <w:sz w:val="31"/>
          <w:szCs w:val="31"/>
        </w:rPr>
        <w:t xml:space="preserve"> </w:t>
      </w:r>
    </w:p>
    <w:p w:rsidR="00F7558F" w:rsidRDefault="006A4683" w:rsidP="00E377F7">
      <w:pPr>
        <w:rPr>
          <w:sz w:val="28"/>
          <w:szCs w:val="28"/>
        </w:rPr>
      </w:pPr>
      <w:r w:rsidRPr="00252203">
        <w:rPr>
          <w:sz w:val="28"/>
          <w:szCs w:val="28"/>
        </w:rPr>
        <w:t>«Презентация дает возможность учителю проявить творчество, индивидуальность, избежать формального подхода к проведению уроков. Презентация может стать своеобразным планом урока, его логической структурой, т.е. может быть использована на любом этапе урока или на любом виде урока, будь то: введение нового материала, тренировка и закрепление, применение знаний на практике, зачет или контроль, домашне</w:t>
      </w:r>
      <w:r w:rsidR="00FB27E2" w:rsidRPr="00252203">
        <w:rPr>
          <w:sz w:val="28"/>
          <w:szCs w:val="28"/>
        </w:rPr>
        <w:t xml:space="preserve">е </w:t>
      </w:r>
      <w:r w:rsidR="00FB27E2" w:rsidRPr="00252203">
        <w:rPr>
          <w:sz w:val="28"/>
          <w:szCs w:val="28"/>
        </w:rPr>
        <w:lastRenderedPageBreak/>
        <w:t>задание. Можно выделить четыре основные цели презентации в отношении учащихся: сообщить информацию, развлечь, научить, создать мотивацию</w:t>
      </w:r>
      <w:r w:rsidR="00A30873">
        <w:rPr>
          <w:sz w:val="28"/>
          <w:szCs w:val="28"/>
        </w:rPr>
        <w:t>»[19</w:t>
      </w:r>
      <w:r w:rsidRPr="00252203">
        <w:rPr>
          <w:sz w:val="28"/>
          <w:szCs w:val="28"/>
        </w:rPr>
        <w:t>].</w:t>
      </w:r>
    </w:p>
    <w:p w:rsidR="00E377F7" w:rsidRPr="00E377F7" w:rsidRDefault="00E377F7" w:rsidP="00E377F7">
      <w:pPr>
        <w:rPr>
          <w:sz w:val="28"/>
          <w:szCs w:val="28"/>
        </w:rPr>
      </w:pPr>
    </w:p>
    <w:p w:rsidR="00E46A62" w:rsidRPr="00252203" w:rsidRDefault="00E46A62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252203">
        <w:rPr>
          <w:b/>
          <w:sz w:val="32"/>
          <w:szCs w:val="32"/>
        </w:rPr>
        <w:t>§3. Определение мотивации. Средства формирования мотива</w:t>
      </w:r>
      <w:r w:rsidR="00252203">
        <w:rPr>
          <w:b/>
          <w:sz w:val="32"/>
          <w:szCs w:val="32"/>
        </w:rPr>
        <w:t>ции школьников на уроках физики</w:t>
      </w:r>
    </w:p>
    <w:p w:rsidR="00AB49D0" w:rsidRPr="00252203" w:rsidRDefault="00E377F7" w:rsidP="00762A7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6385" w:rsidRPr="00252203">
        <w:rPr>
          <w:sz w:val="28"/>
          <w:szCs w:val="28"/>
        </w:rPr>
        <w:t xml:space="preserve">«Важнейшую роль в воспитании и обучении детей играют ощущение успеха и связанное с ним признание. Они являются мощными «мотиваторами» в учебно-воспитательном процессе. </w:t>
      </w:r>
      <w:r w:rsidR="00086385" w:rsidRPr="00252203">
        <w:rPr>
          <w:iCs/>
          <w:sz w:val="28"/>
          <w:szCs w:val="28"/>
        </w:rPr>
        <w:t>Мотивация</w:t>
      </w:r>
      <w:r w:rsidR="00086385" w:rsidRPr="00252203">
        <w:rPr>
          <w:sz w:val="28"/>
          <w:szCs w:val="28"/>
        </w:rPr>
        <w:t xml:space="preserve"> – это побуждения, вызывающие активность, определяющие направленность личности. Одним из факторов, который влияет на мотивацию учащихся, является </w:t>
      </w:r>
      <w:r w:rsidR="00086385" w:rsidRPr="00252203">
        <w:rPr>
          <w:iCs/>
          <w:sz w:val="28"/>
          <w:szCs w:val="28"/>
        </w:rPr>
        <w:t>интерес к изучаемому предмету</w:t>
      </w:r>
      <w:r w:rsidR="00615054" w:rsidRPr="00252203">
        <w:rPr>
          <w:sz w:val="28"/>
          <w:szCs w:val="28"/>
        </w:rPr>
        <w:t xml:space="preserve">. </w:t>
      </w:r>
      <w:r w:rsidR="00CB4EF9" w:rsidRPr="00252203">
        <w:rPr>
          <w:sz w:val="28"/>
          <w:szCs w:val="28"/>
        </w:rPr>
        <w:t xml:space="preserve">Мотив – это составная часть любой деятельности. Если мотив не находится в структуре познавательной деятельности, то она не является полноценной – цели познавательной деятельности не достигаются. </w:t>
      </w:r>
      <w:r w:rsidR="00086385" w:rsidRPr="00252203">
        <w:rPr>
          <w:sz w:val="28"/>
          <w:szCs w:val="28"/>
        </w:rPr>
        <w:t>«Хорошо известно, что курс физики средней школы включает в себя разделы, изучение и понимание которых требует развитого образного мышления, умения анализировать, сравнивать. Чтобы понять суть непростых физических явлений и процессов, нужно обладать и эрудированностью, и наглядно-образным мышлением, что развито не у всех ребят. В таких ситуациях на помощь приходят современные технические средства обучения и, в первую очередь, персональный компью</w:t>
      </w:r>
      <w:r w:rsidR="00A30873">
        <w:rPr>
          <w:sz w:val="28"/>
          <w:szCs w:val="28"/>
        </w:rPr>
        <w:t>тер и мультимедийные пособия»[14</w:t>
      </w:r>
      <w:r w:rsidR="00086385" w:rsidRPr="00252203">
        <w:rPr>
          <w:sz w:val="28"/>
          <w:szCs w:val="28"/>
        </w:rPr>
        <w:t xml:space="preserve">]. </w:t>
      </w:r>
    </w:p>
    <w:p w:rsidR="00762A73" w:rsidRPr="00252203" w:rsidRDefault="00E377F7" w:rsidP="00E46A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054" w:rsidRPr="00252203">
        <w:rPr>
          <w:sz w:val="28"/>
          <w:szCs w:val="28"/>
        </w:rPr>
        <w:t>«</w:t>
      </w:r>
      <w:r w:rsidR="00CB4EF9" w:rsidRPr="00252203">
        <w:rPr>
          <w:sz w:val="28"/>
          <w:szCs w:val="28"/>
        </w:rPr>
        <w:t>Мотива́ция (от лат. </w:t>
      </w:r>
      <w:r w:rsidR="00CB4EF9" w:rsidRPr="00252203">
        <w:rPr>
          <w:i/>
          <w:iCs/>
          <w:sz w:val="28"/>
          <w:szCs w:val="28"/>
        </w:rPr>
        <w:t>movere</w:t>
      </w:r>
      <w:r w:rsidR="00CB4EF9" w:rsidRPr="00252203">
        <w:rPr>
          <w:sz w:val="28"/>
          <w:szCs w:val="28"/>
        </w:rPr>
        <w:t>) — побуждение к действию; психофизиологический процесс, управляющий поведением человека, задающий его направленность, организацию, активность и устойчивость; способность человека деятельно удовлетворять свои потребности</w:t>
      </w:r>
      <w:r w:rsidR="00A30873">
        <w:rPr>
          <w:sz w:val="28"/>
          <w:szCs w:val="28"/>
        </w:rPr>
        <w:t>»[17</w:t>
      </w:r>
      <w:r w:rsidR="00615054" w:rsidRPr="00252203">
        <w:rPr>
          <w:sz w:val="28"/>
          <w:szCs w:val="28"/>
        </w:rPr>
        <w:t>]</w:t>
      </w:r>
      <w:r w:rsidR="00CB4EF9" w:rsidRPr="00252203">
        <w:rPr>
          <w:sz w:val="28"/>
          <w:szCs w:val="28"/>
        </w:rPr>
        <w:t>.</w:t>
      </w:r>
    </w:p>
    <w:p w:rsidR="00B52471" w:rsidRPr="00505749" w:rsidRDefault="00E377F7" w:rsidP="00505749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174C" w:rsidRPr="00252203">
        <w:rPr>
          <w:sz w:val="28"/>
          <w:szCs w:val="28"/>
        </w:rPr>
        <w:t>«</w:t>
      </w:r>
      <w:r w:rsidR="00F5174C" w:rsidRPr="00252203">
        <w:rPr>
          <w:rStyle w:val="c5"/>
          <w:sz w:val="28"/>
          <w:szCs w:val="28"/>
        </w:rPr>
        <w:t>Мотивы, побуждающие к приобретению знаний, могут быть различными. К ним относятся, прежде всего, широкие социальные мотивы: необходимо хорошо учиться, чтобы в будущем овладеть желаемой специальностью, чувство долга, ответственность перед коллективом и т.д. Однако, как показывают исследования, среди всех мотивов обучения самым действенным является интерес к предмету. Интерес к предмету осознается учащимися раньше, чем другие мотивы учащимися, им они чаще руководствуются в своей деятельности, он для них более значим, и поэтому является действенным, реальным мотивом учения. Из этого, конечно, не следует, что обучать школьников нужно лишь тому, что им интересно. Познание – труд, требующий большого напряжения. Поэтому необходимо воспитывать у учащихся силу воли, умение преодолевать трудности, прививать им ответственное отношение к своим обязанностям. Но одновременно нужно стремиться облегчить им процесс познания, делая его привлекательным.</w:t>
      </w:r>
      <w:r w:rsidR="00F5174C" w:rsidRPr="00252203">
        <w:rPr>
          <w:sz w:val="28"/>
          <w:szCs w:val="28"/>
        </w:rPr>
        <w:t xml:space="preserve"> </w:t>
      </w:r>
      <w:r w:rsidR="00F5174C" w:rsidRPr="00252203">
        <w:rPr>
          <w:rStyle w:val="c5"/>
          <w:sz w:val="28"/>
          <w:szCs w:val="28"/>
        </w:rPr>
        <w:t xml:space="preserve">Под </w:t>
      </w:r>
      <w:r w:rsidR="00F5174C" w:rsidRPr="00252203">
        <w:rPr>
          <w:rStyle w:val="c5"/>
          <w:sz w:val="28"/>
          <w:szCs w:val="28"/>
        </w:rPr>
        <w:lastRenderedPageBreak/>
        <w:t xml:space="preserve">познавательным интересом к предмету понимается избирательная направленность психических процессов человека не объекты и явления окружающего мира, при которой наблюдается стремление личности заниматься именно данной областью. Интерес – мощный побудитель активности личности, под его влиянием все психические процессы протекают особенно интенсивно и напряженно, а деятельность становиться </w:t>
      </w:r>
      <w:r w:rsidR="00A30873">
        <w:rPr>
          <w:rStyle w:val="c5"/>
          <w:sz w:val="28"/>
          <w:szCs w:val="28"/>
        </w:rPr>
        <w:t>увлекательной и продуктивной»[18</w:t>
      </w:r>
      <w:r w:rsidR="00F5174C" w:rsidRPr="00252203">
        <w:rPr>
          <w:rStyle w:val="c5"/>
          <w:sz w:val="28"/>
          <w:szCs w:val="28"/>
        </w:rPr>
        <w:t>].</w:t>
      </w:r>
    </w:p>
    <w:p w:rsidR="006E6441" w:rsidRPr="004540D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4540D7">
        <w:rPr>
          <w:rFonts w:eastAsia="Calibri"/>
          <w:b/>
          <w:bCs/>
          <w:sz w:val="28"/>
          <w:szCs w:val="28"/>
          <w:lang w:eastAsia="en-US"/>
        </w:rPr>
        <w:t>Мотивация</w:t>
      </w:r>
      <w:r w:rsidRPr="004540D7">
        <w:rPr>
          <w:rFonts w:eastAsia="Calibri"/>
          <w:sz w:val="28"/>
          <w:szCs w:val="28"/>
          <w:lang w:eastAsia="en-US"/>
        </w:rPr>
        <w:t xml:space="preserve"> (от лат. </w:t>
      </w:r>
      <w:r w:rsidRPr="004540D7">
        <w:rPr>
          <w:rFonts w:eastAsia="Calibri"/>
          <w:i/>
          <w:iCs/>
          <w:sz w:val="28"/>
          <w:szCs w:val="28"/>
          <w:lang w:val="la-Latn" w:eastAsia="en-US"/>
        </w:rPr>
        <w:t>movere</w:t>
      </w:r>
      <w:r w:rsidRPr="004540D7">
        <w:rPr>
          <w:rFonts w:eastAsia="Calibri"/>
          <w:sz w:val="28"/>
          <w:szCs w:val="28"/>
          <w:lang w:eastAsia="en-US"/>
        </w:rPr>
        <w:t>) — побуждение к действию</w:t>
      </w:r>
    </w:p>
    <w:p w:rsidR="006E6441" w:rsidRPr="004540D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4540D7">
        <w:rPr>
          <w:rFonts w:eastAsia="Calibri"/>
          <w:sz w:val="28"/>
          <w:szCs w:val="28"/>
          <w:lang w:eastAsia="en-US"/>
        </w:rPr>
        <w:t>Виды мотивации:</w:t>
      </w:r>
    </w:p>
    <w:p w:rsidR="006E6441" w:rsidRPr="004540D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4540D7">
        <w:rPr>
          <w:rFonts w:eastAsia="Calibri"/>
          <w:sz w:val="28"/>
          <w:szCs w:val="28"/>
          <w:lang w:eastAsia="en-US"/>
        </w:rPr>
        <w:t>Внешняя мотивация (экстринсивная) — мотивация, не связанная с содержанием определенной деятельности, но обусловленная внешними по отношению к субъекту обстоятельствами.</w:t>
      </w:r>
    </w:p>
    <w:p w:rsidR="006E6441" w:rsidRPr="004540D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4540D7">
        <w:rPr>
          <w:rFonts w:eastAsia="Calibri"/>
          <w:sz w:val="28"/>
          <w:szCs w:val="28"/>
          <w:lang w:eastAsia="en-US"/>
        </w:rPr>
        <w:t>Внутренняя мотивация (интринсивная) — мотивация, связанная не с внешними обстоятельствами, а с самим содержанием деятельности.</w:t>
      </w:r>
    </w:p>
    <w:p w:rsidR="006E6441" w:rsidRPr="004540D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4540D7">
        <w:rPr>
          <w:rFonts w:eastAsia="Calibri"/>
          <w:sz w:val="28"/>
          <w:szCs w:val="28"/>
          <w:lang w:eastAsia="en-US"/>
        </w:rPr>
        <w:t>Положительная и отрицательная мотивация. Мотивация, основанная на положительных стимулах, называется положительной. Мотивация, основанная на отрицательных стимулах, называется отрицательной.</w:t>
      </w:r>
    </w:p>
    <w:p w:rsidR="006E6441" w:rsidRPr="004540D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4540D7">
        <w:rPr>
          <w:rFonts w:eastAsia="Calibri"/>
          <w:sz w:val="28"/>
          <w:szCs w:val="28"/>
          <w:lang w:eastAsia="en-US"/>
        </w:rPr>
        <w:t>Устойчивая и неустойчивая мотивация. Устойчивой считается мотивация, которая основана на нуждах человека, так как она не требует дополнительного подкрепления.</w:t>
      </w:r>
    </w:p>
    <w:p w:rsidR="006E6441" w:rsidRPr="00C11B9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4540D7">
        <w:rPr>
          <w:rFonts w:eastAsia="Calibri"/>
          <w:sz w:val="28"/>
          <w:szCs w:val="28"/>
          <w:lang w:eastAsia="en-US"/>
        </w:rPr>
        <w:t>Виды мотивации: Мотив самоутверждения, Мотив идентификации с другим человеком, Мотив власти,  Процессуально-содержательные мотивы,  Мотив саморазвития, Мотив достижения.</w:t>
      </w:r>
    </w:p>
    <w:p w:rsidR="006E6441" w:rsidRPr="00C11B9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>Главными средствами мотивации являются:</w:t>
      </w:r>
    </w:p>
    <w:p w:rsidR="006E6441" w:rsidRPr="00C11B97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- Обеспечение успеха и диагностика неуспеха</w:t>
      </w:r>
      <w:r>
        <w:rPr>
          <w:rFonts w:eastAsia="Calibri"/>
          <w:sz w:val="28"/>
          <w:szCs w:val="28"/>
          <w:lang w:eastAsia="en-US"/>
        </w:rPr>
        <w:t xml:space="preserve"> – всячески побудить ученика к </w:t>
      </w:r>
      <w:r w:rsidRPr="00C11B97">
        <w:rPr>
          <w:rFonts w:eastAsia="Calibri"/>
          <w:sz w:val="28"/>
          <w:szCs w:val="28"/>
          <w:lang w:eastAsia="en-US"/>
        </w:rPr>
        <w:t xml:space="preserve"> успеху в его познавательной деятельности и разобрать не усвоенные темы;</w:t>
      </w:r>
    </w:p>
    <w:p w:rsidR="006E6441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 w:rsidRPr="00C11B97">
        <w:rPr>
          <w:rFonts w:eastAsia="Calibri"/>
          <w:sz w:val="28"/>
          <w:szCs w:val="28"/>
          <w:lang w:eastAsia="en-US"/>
        </w:rPr>
        <w:t xml:space="preserve"> - Ориентировочные знания и организа</w:t>
      </w:r>
      <w:r>
        <w:rPr>
          <w:rFonts w:eastAsia="Calibri"/>
          <w:sz w:val="28"/>
          <w:szCs w:val="28"/>
          <w:lang w:eastAsia="en-US"/>
        </w:rPr>
        <w:t>ция мыслительной деятельности;</w:t>
      </w:r>
    </w:p>
    <w:p w:rsidR="006E6441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Проектная деятельность, презентации;</w:t>
      </w:r>
    </w:p>
    <w:p w:rsidR="006E6441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Применение технических средств обучения;</w:t>
      </w:r>
    </w:p>
    <w:p w:rsidR="00595DB9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Включение учащихся в процесс организации деятельности.</w:t>
      </w:r>
    </w:p>
    <w:p w:rsidR="006E6441" w:rsidRPr="006E6441" w:rsidRDefault="006E6441" w:rsidP="006E6441">
      <w:pPr>
        <w:jc w:val="both"/>
        <w:rPr>
          <w:rFonts w:eastAsia="Calibr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</w:p>
    <w:p w:rsidR="008A02E3" w:rsidRPr="000A7D85" w:rsidRDefault="008A02E3" w:rsidP="008A02E3">
      <w:pPr>
        <w:pStyle w:val="a5"/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 w:rsidRPr="004540D7">
        <w:rPr>
          <w:rFonts w:eastAsiaTheme="minorHAnsi"/>
          <w:sz w:val="28"/>
          <w:szCs w:val="28"/>
          <w:lang w:eastAsia="en-US"/>
        </w:rPr>
        <w:lastRenderedPageBreak/>
        <w:t>В качестве мотивации к обучению можно составить лист достижений учащихся</w:t>
      </w:r>
      <w:r>
        <w:rPr>
          <w:rFonts w:eastAsiaTheme="minorHAnsi"/>
          <w:sz w:val="28"/>
          <w:szCs w:val="28"/>
          <w:lang w:eastAsia="en-US"/>
        </w:rPr>
        <w:t xml:space="preserve"> таб.1</w:t>
      </w:r>
      <w:r w:rsidRPr="004540D7">
        <w:rPr>
          <w:rFonts w:eastAsiaTheme="minorHAnsi"/>
          <w:sz w:val="28"/>
          <w:szCs w:val="28"/>
          <w:lang w:eastAsia="en-US"/>
        </w:rPr>
        <w:t>, в котором будут проставляться полученные ими оценки (баллы) за выполненные задания.</w:t>
      </w:r>
    </w:p>
    <w:p w:rsidR="008A02E3" w:rsidRDefault="008A02E3" w:rsidP="008A02E3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8A02E3" w:rsidRPr="008A02E3" w:rsidRDefault="008A02E3" w:rsidP="008A02E3">
      <w:pPr>
        <w:pStyle w:val="ac"/>
        <w:keepNext/>
        <w:rPr>
          <w:color w:val="auto"/>
          <w:sz w:val="24"/>
          <w:szCs w:val="24"/>
        </w:rPr>
      </w:pPr>
      <w:r w:rsidRPr="008A02E3">
        <w:rPr>
          <w:color w:val="auto"/>
          <w:sz w:val="24"/>
          <w:szCs w:val="24"/>
        </w:rPr>
        <w:t xml:space="preserve">Таблица </w:t>
      </w:r>
      <w:r w:rsidR="00AA7C52" w:rsidRPr="008A02E3">
        <w:rPr>
          <w:color w:val="auto"/>
          <w:sz w:val="24"/>
          <w:szCs w:val="24"/>
        </w:rPr>
        <w:fldChar w:fldCharType="begin"/>
      </w:r>
      <w:r w:rsidRPr="008A02E3">
        <w:rPr>
          <w:color w:val="auto"/>
          <w:sz w:val="24"/>
          <w:szCs w:val="24"/>
        </w:rPr>
        <w:instrText xml:space="preserve"> SEQ Таблица \* ARABIC </w:instrText>
      </w:r>
      <w:r w:rsidR="00AA7C52" w:rsidRPr="008A02E3">
        <w:rPr>
          <w:color w:val="auto"/>
          <w:sz w:val="24"/>
          <w:szCs w:val="24"/>
        </w:rPr>
        <w:fldChar w:fldCharType="separate"/>
      </w:r>
      <w:r w:rsidRPr="008A02E3">
        <w:rPr>
          <w:noProof/>
          <w:color w:val="auto"/>
          <w:sz w:val="24"/>
          <w:szCs w:val="24"/>
        </w:rPr>
        <w:t>1</w:t>
      </w:r>
      <w:r w:rsidR="00AA7C52" w:rsidRPr="008A02E3">
        <w:rPr>
          <w:color w:val="auto"/>
          <w:sz w:val="24"/>
          <w:szCs w:val="24"/>
        </w:rPr>
        <w:fldChar w:fldCharType="end"/>
      </w:r>
    </w:p>
    <w:tbl>
      <w:tblPr>
        <w:tblStyle w:val="af"/>
        <w:tblW w:w="0" w:type="auto"/>
        <w:tblInd w:w="360" w:type="dxa"/>
        <w:tblLook w:val="04A0"/>
      </w:tblPr>
      <w:tblGrid>
        <w:gridCol w:w="590"/>
        <w:gridCol w:w="559"/>
        <w:gridCol w:w="952"/>
        <w:gridCol w:w="877"/>
        <w:gridCol w:w="745"/>
        <w:gridCol w:w="1128"/>
        <w:gridCol w:w="993"/>
        <w:gridCol w:w="567"/>
        <w:gridCol w:w="567"/>
        <w:gridCol w:w="567"/>
        <w:gridCol w:w="567"/>
        <w:gridCol w:w="567"/>
        <w:gridCol w:w="532"/>
      </w:tblGrid>
      <w:tr w:rsidR="008A02E3" w:rsidTr="00B0218A">
        <w:trPr>
          <w:trHeight w:val="389"/>
        </w:trPr>
        <w:tc>
          <w:tcPr>
            <w:tcW w:w="9211" w:type="dxa"/>
            <w:gridSpan w:val="13"/>
          </w:tcPr>
          <w:p w:rsidR="008A02E3" w:rsidRPr="00FA24CE" w:rsidRDefault="008A02E3" w:rsidP="00B0218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24CE">
              <w:rPr>
                <w:rFonts w:eastAsiaTheme="minorHAnsi"/>
                <w:sz w:val="28"/>
                <w:szCs w:val="28"/>
                <w:lang w:eastAsia="en-US"/>
              </w:rPr>
              <w:t>Лист достижений учащихся</w:t>
            </w:r>
          </w:p>
        </w:tc>
      </w:tr>
      <w:tr w:rsidR="008A02E3" w:rsidTr="00B0218A">
        <w:trPr>
          <w:cantSplit/>
          <w:trHeight w:val="5050"/>
        </w:trPr>
        <w:tc>
          <w:tcPr>
            <w:tcW w:w="590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Фамилия Имя</w:t>
            </w:r>
          </w:p>
        </w:tc>
        <w:tc>
          <w:tcPr>
            <w:tcW w:w="559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Физический диктант</w:t>
            </w:r>
          </w:p>
        </w:tc>
        <w:tc>
          <w:tcPr>
            <w:tcW w:w="952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Лабораторная работа № 3 «Сборка электрической цепи и измерение силы тока в ее различных участках»</w:t>
            </w:r>
          </w:p>
        </w:tc>
        <w:tc>
          <w:tcPr>
            <w:tcW w:w="877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Лабораторная работа №4 «Измерения  напряжения на различных участках электрической цепи»</w:t>
            </w:r>
          </w:p>
        </w:tc>
        <w:tc>
          <w:tcPr>
            <w:tcW w:w="745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Лабораторная работа №5 «Регулирование силы тока реостатом»</w:t>
            </w:r>
          </w:p>
        </w:tc>
        <w:tc>
          <w:tcPr>
            <w:tcW w:w="1128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Лабораторная работа № 6 «Измерение сопротивления проводника при помощи амперметра и вольтметра»</w:t>
            </w:r>
          </w:p>
        </w:tc>
        <w:tc>
          <w:tcPr>
            <w:tcW w:w="993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Лабораторная работа № 7 «Измерение мощности и работы тока в электрической лампе»</w:t>
            </w:r>
          </w:p>
        </w:tc>
        <w:tc>
          <w:tcPr>
            <w:tcW w:w="567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Проверочная работа</w:t>
            </w:r>
          </w:p>
        </w:tc>
        <w:tc>
          <w:tcPr>
            <w:tcW w:w="567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Устный зачет по физическим величинам</w:t>
            </w:r>
          </w:p>
        </w:tc>
        <w:tc>
          <w:tcPr>
            <w:tcW w:w="567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 xml:space="preserve">Проекты </w:t>
            </w:r>
          </w:p>
        </w:tc>
        <w:tc>
          <w:tcPr>
            <w:tcW w:w="567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Итоговая контрольная работа</w:t>
            </w:r>
          </w:p>
        </w:tc>
        <w:tc>
          <w:tcPr>
            <w:tcW w:w="532" w:type="dxa"/>
            <w:textDirection w:val="btLr"/>
          </w:tcPr>
          <w:p w:rsidR="008A02E3" w:rsidRPr="00FA24CE" w:rsidRDefault="008A02E3" w:rsidP="00B0218A">
            <w:pPr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FA24CE">
              <w:rPr>
                <w:rFonts w:eastAsiaTheme="minorHAnsi"/>
                <w:lang w:eastAsia="en-US"/>
              </w:rPr>
              <w:t>Интеллектуальный бой</w:t>
            </w:r>
          </w:p>
        </w:tc>
      </w:tr>
      <w:tr w:rsidR="008A02E3" w:rsidTr="00B0218A">
        <w:trPr>
          <w:trHeight w:val="410"/>
        </w:trPr>
        <w:tc>
          <w:tcPr>
            <w:tcW w:w="590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5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</w:tcPr>
          <w:p w:rsidR="008A02E3" w:rsidRDefault="008A02E3" w:rsidP="00B021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A02E3" w:rsidRDefault="008A02E3" w:rsidP="008A02E3">
      <w:pPr>
        <w:pStyle w:val="a5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A02E3" w:rsidRDefault="008A02E3" w:rsidP="008A02E3">
      <w:pPr>
        <w:pStyle w:val="a5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46A62" w:rsidRPr="00252203" w:rsidRDefault="00A81005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§4. Определение универсальных учебных действия</w:t>
      </w:r>
      <w:r w:rsidR="00252203" w:rsidRPr="00252203">
        <w:rPr>
          <w:b/>
          <w:sz w:val="32"/>
          <w:szCs w:val="32"/>
        </w:rPr>
        <w:t xml:space="preserve"> школьников</w:t>
      </w:r>
    </w:p>
    <w:p w:rsidR="00A96910" w:rsidRPr="00252203" w:rsidRDefault="00290CDF" w:rsidP="00762A73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iCs/>
          <w:sz w:val="28"/>
          <w:szCs w:val="28"/>
        </w:rPr>
        <w:t>«Под универсальными учебными действиями (УУД) понимается совокупность действий учащегося, обеспечивающих социальную компетентность, способность к самостоятельному усвоению новых знаний и умений, включая организацию этого процесса, культурную идентичность и толерантность»</w:t>
      </w:r>
      <w:r w:rsidRPr="00252203">
        <w:rPr>
          <w:sz w:val="28"/>
          <w:szCs w:val="28"/>
        </w:rPr>
        <w:t>. (А.Г. Асмолов).</w:t>
      </w:r>
    </w:p>
    <w:p w:rsidR="00AB49D0" w:rsidRPr="00252203" w:rsidRDefault="00CB4EF9" w:rsidP="00762A73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Универсальные учебные действия (УУД) — это умение учиться, то есть способность человека к самосовершенствованию через усвоение нового социального опыта.</w:t>
      </w:r>
      <w:r w:rsidR="00290CDF" w:rsidRPr="00252203">
        <w:rPr>
          <w:sz w:val="28"/>
          <w:szCs w:val="28"/>
        </w:rPr>
        <w:t xml:space="preserve"> На основании ФГОС выделяют:</w:t>
      </w:r>
    </w:p>
    <w:p w:rsidR="00762A73" w:rsidRPr="00252203" w:rsidRDefault="00762A73" w:rsidP="00762A73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bCs/>
          <w:sz w:val="28"/>
          <w:szCs w:val="28"/>
        </w:rPr>
        <w:t>регулятивные</w:t>
      </w:r>
      <w:r w:rsidRPr="00252203">
        <w:rPr>
          <w:sz w:val="28"/>
          <w:szCs w:val="28"/>
        </w:rPr>
        <w:t> — целеполагание, планирование, корректировка плана;</w:t>
      </w:r>
    </w:p>
    <w:p w:rsidR="00762A73" w:rsidRPr="00252203" w:rsidRDefault="00762A73" w:rsidP="00762A73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bCs/>
          <w:sz w:val="28"/>
          <w:szCs w:val="28"/>
        </w:rPr>
        <w:t>коммуникативные</w:t>
      </w:r>
      <w:r w:rsidRPr="00252203">
        <w:rPr>
          <w:sz w:val="28"/>
          <w:szCs w:val="28"/>
        </w:rPr>
        <w:t> — умение вступать в диалог и вести его, различия особенности общения с различными группами людей или текстом (книгой);</w:t>
      </w:r>
    </w:p>
    <w:p w:rsidR="00762A73" w:rsidRPr="00252203" w:rsidRDefault="00762A73" w:rsidP="00762A73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bCs/>
          <w:sz w:val="28"/>
          <w:szCs w:val="28"/>
        </w:rPr>
        <w:t>познавательные:</w:t>
      </w:r>
    </w:p>
    <w:p w:rsidR="00762A73" w:rsidRPr="00252203" w:rsidRDefault="00762A73" w:rsidP="00762A73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lastRenderedPageBreak/>
        <w:t>а) общеучебные учебные действия — умение поставить учебную задачу, выбрать способы и найти информацию для её решения, уметь работать с информацией, структурировать полученные знания;</w:t>
      </w:r>
    </w:p>
    <w:p w:rsidR="00762A73" w:rsidRPr="00252203" w:rsidRDefault="00762A73" w:rsidP="00762A73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б) логические учебные действия — умение анализировать и синтезировать новые знания, устанавливать причинно-следственные связи, доказать свои суждения;</w:t>
      </w:r>
    </w:p>
    <w:p w:rsidR="00762A73" w:rsidRPr="00252203" w:rsidRDefault="00762A73" w:rsidP="00762A73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в) постановка и решение проблемы — умение сформулировать проблему и найти способ её решения;</w:t>
      </w:r>
    </w:p>
    <w:p w:rsidR="00762A73" w:rsidRPr="00252203" w:rsidRDefault="00762A73" w:rsidP="00E46A62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bCs/>
          <w:sz w:val="28"/>
          <w:szCs w:val="28"/>
        </w:rPr>
        <w:t>г) личностные </w:t>
      </w:r>
      <w:r w:rsidRPr="00252203">
        <w:rPr>
          <w:sz w:val="28"/>
          <w:szCs w:val="28"/>
        </w:rPr>
        <w:t>— личностное самоопределение, ценностно-смысловую ориентация учащихся и нравственно-этическое оценивание (то есть умение ответить на вопрос «Что такое хорошо, что такое плохо?»), смыслообразования (соотношение цели действия и его результата, то есть умение ответить на вопрос «Какое значение, смысл имеет для меня учение?») и ориентацию в социальных ролях и межличностных отношениях.</w:t>
      </w:r>
    </w:p>
    <w:p w:rsidR="00B52471" w:rsidRPr="00252203" w:rsidRDefault="00290CDF" w:rsidP="00E46A62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«В качестве учебного предмета физика в школе формирует систему знаний об окружающем мире. Для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разрешению»[1</w:t>
      </w:r>
      <w:r w:rsidR="00A30873">
        <w:rPr>
          <w:sz w:val="28"/>
          <w:szCs w:val="28"/>
        </w:rPr>
        <w:t>9</w:t>
      </w:r>
      <w:r w:rsidRPr="00252203">
        <w:rPr>
          <w:sz w:val="28"/>
          <w:szCs w:val="28"/>
        </w:rPr>
        <w:t>].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Личностные УУД способствуют формированию: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жизненного, личностного, профессионального самоопределения;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способности к ценностно-смысловой ориентации учащихся;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готовности к жизненному и личностному самоопределению;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знания моральных норм, умения выделить нравственный аспект поведения и соотносить поступки и события с принятыми этическими принципами, а также ориентации в социуме  и межличностных отношениях.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Цели урока физики, должны быть ориентированы прежде всего на развитие личности ученика, личного и ценностного отношения учащихся к окружающим, к физике, к себе. При этом ученик видит закономерность изучаемого явления, целостную картины окружающего мира.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 xml:space="preserve">Формируется самостоятельность в приобретении новых знаний, практических умений, готовность к выбору своего жизненного пути, ценностное отношение к себе и окружающим, к приобретению новых знаний, </w:t>
      </w:r>
      <w:r w:rsidRPr="00252203">
        <w:rPr>
          <w:sz w:val="28"/>
          <w:szCs w:val="28"/>
        </w:rPr>
        <w:lastRenderedPageBreak/>
        <w:t>отношение к физике, как элементу общечеловеческой культуры, уважение к творцам науки и техники.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Регулятивные универсальные учебные действия -</w:t>
      </w:r>
      <w:r w:rsidR="00AB0BC1">
        <w:rPr>
          <w:sz w:val="28"/>
          <w:szCs w:val="28"/>
        </w:rPr>
        <w:t xml:space="preserve"> </w:t>
      </w:r>
      <w:r w:rsidRPr="00252203">
        <w:rPr>
          <w:sz w:val="28"/>
          <w:szCs w:val="28"/>
        </w:rPr>
        <w:t>действия, обеспечивающие организацию учащимися своей учебной деятельности: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целеполагание, как постановка учебной задачи на основе соотнесения того, что уже известно и усвоено учащимися, и того, что еще неизвестно;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прогнозирование – предвосхищение результата и уровня усвоения, его временных характеристик;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контроль в форме сравнения способа действия и его результата с заданным эталоном с целью обнаружения отклонений и отличий от эталона;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 • оценка - выделение и осознание учащимися того, что уже усвоено и что еще подлежит усвоению, осознание качества и уровня усвоения;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волевая саморегуляция, как способность к волевому усилию, к преодолению препятствий.</w:t>
      </w:r>
    </w:p>
    <w:p w:rsidR="00290CDF" w:rsidRPr="00252203" w:rsidRDefault="00E966F0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«</w:t>
      </w:r>
      <w:r w:rsidR="00290CDF" w:rsidRPr="00252203">
        <w:rPr>
          <w:sz w:val="28"/>
          <w:szCs w:val="28"/>
        </w:rPr>
        <w:t>Регулятивные универсальные учебные действия лучше всего формируются на уроках физики при выполнении лабораторных работ, при решении экспериментальных задач, при решении качественных и количественных задач. </w:t>
      </w:r>
      <w:r w:rsidRPr="00252203">
        <w:rPr>
          <w:sz w:val="28"/>
          <w:szCs w:val="28"/>
        </w:rPr>
        <w:t xml:space="preserve"> </w:t>
      </w:r>
      <w:r w:rsidR="00290CDF" w:rsidRPr="00252203">
        <w:rPr>
          <w:sz w:val="28"/>
          <w:szCs w:val="28"/>
        </w:rPr>
        <w:t>При обучении физике деятельность, связанная с проведением физического эксперимента, включает в себя планирование, моделирование, выдвижение гипотез, наблюдение, подбор приборов и построение установок, измерение, представление и обобщение результатов. В конечном итоге можно говорить об усвоении экспериментального метода познания физических явлений</w:t>
      </w:r>
      <w:r w:rsidRPr="00252203">
        <w:rPr>
          <w:sz w:val="28"/>
          <w:szCs w:val="28"/>
        </w:rPr>
        <w:t>» [</w:t>
      </w:r>
      <w:r w:rsidR="00A30873">
        <w:rPr>
          <w:sz w:val="28"/>
          <w:szCs w:val="28"/>
        </w:rPr>
        <w:t>19</w:t>
      </w:r>
      <w:r w:rsidRPr="00252203">
        <w:rPr>
          <w:sz w:val="28"/>
          <w:szCs w:val="28"/>
        </w:rPr>
        <w:t>]</w:t>
      </w:r>
      <w:r w:rsidR="00290CDF" w:rsidRPr="00252203">
        <w:rPr>
          <w:sz w:val="28"/>
          <w:szCs w:val="28"/>
        </w:rPr>
        <w:t>.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Познавательные универсальные учебные действия разделяются на общеучебные и логические УУД.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1) Общеучебные УУД включают в себя: 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самостоятельное выделение и формирование познавательной цели; </w:t>
      </w:r>
      <w:r w:rsidRPr="00252203">
        <w:rPr>
          <w:sz w:val="28"/>
          <w:szCs w:val="28"/>
        </w:rPr>
        <w:br/>
        <w:t xml:space="preserve">• поиск и выделение необходимой информации, с применением методов </w:t>
      </w:r>
      <w:r w:rsidRPr="00252203">
        <w:rPr>
          <w:sz w:val="28"/>
          <w:szCs w:val="28"/>
        </w:rPr>
        <w:lastRenderedPageBreak/>
        <w:t>информационного поиска, в том числе с помощью компьютерных средств;</w:t>
      </w:r>
      <w:r w:rsidRPr="00252203">
        <w:rPr>
          <w:sz w:val="28"/>
          <w:szCs w:val="28"/>
        </w:rPr>
        <w:br/>
        <w:t>• структурирование знаний;</w:t>
      </w:r>
      <w:r w:rsidRPr="00252203">
        <w:rPr>
          <w:sz w:val="28"/>
          <w:szCs w:val="28"/>
        </w:rPr>
        <w:br/>
        <w:t>• выбор наиболее эффективных способов решения задач в зависимости от конкретных условий;</w:t>
      </w:r>
      <w:r w:rsidRPr="00252203">
        <w:rPr>
          <w:sz w:val="28"/>
          <w:szCs w:val="28"/>
        </w:rPr>
        <w:br/>
        <w:t>• рефлексию способов и условий действия, контроль и оценку процесса и результатов деятельности;</w:t>
      </w:r>
      <w:r w:rsidRPr="00252203">
        <w:rPr>
          <w:sz w:val="28"/>
          <w:szCs w:val="28"/>
        </w:rPr>
        <w:br/>
        <w:t>• смысловое чтение, при котором происходят процессы постижения учеником ценностно-смыслового содержания текста, т. е. осуществляется процесс интерпретации, наделения текста смыслом; </w:t>
      </w:r>
      <w:r w:rsidRPr="00252203">
        <w:rPr>
          <w:sz w:val="28"/>
          <w:szCs w:val="28"/>
        </w:rPr>
        <w:br/>
        <w:t>•  умение адекватно, осознанно и произвольно строить речевые высказывания в устной и письменной речи; </w:t>
      </w:r>
      <w:r w:rsidRPr="00252203">
        <w:rPr>
          <w:sz w:val="28"/>
          <w:szCs w:val="28"/>
        </w:rPr>
        <w:br/>
        <w:t>• действие со знаково - символическими средствами (замещение, кодирование, декодирование, моделирование).</w:t>
      </w:r>
    </w:p>
    <w:p w:rsidR="00B52471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На уроках физики ребята учатся воспринимать, перерабатывать, предъявлять информацию в словесной, образной и символической формах, анализировать и перерабатывать полученную информацию в соответствии с поставленными задачами. Знакомство с любой новой физической величиной предусматривает действие со знаково-символическими средствами. Большой опыт на уроке физике ребята приобретают в кодировании и декодировании  приобретенной информации с помощью формул.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2)Универсальные логические действия. 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В рамках школьного обучения под логическим мышлением понимается способность и умение производить простые логические действия (анализ, синтез, сравнение, обобщение и т.д.). 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Совокупность логических действий представляет собой: 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сравнение конкретно-чувственных и иных данных, определения общих признаков и составление классификации; </w:t>
      </w:r>
      <w:r w:rsidRPr="00252203">
        <w:rPr>
          <w:sz w:val="28"/>
          <w:szCs w:val="28"/>
        </w:rPr>
        <w:br/>
        <w:t>• анализ - выделение элементов, расчленение целого на части; </w:t>
      </w:r>
      <w:r w:rsidRPr="00252203">
        <w:rPr>
          <w:sz w:val="28"/>
          <w:szCs w:val="28"/>
        </w:rPr>
        <w:br/>
        <w:t>• синтез - составление целого из частей; </w:t>
      </w:r>
      <w:r w:rsidRPr="00252203">
        <w:rPr>
          <w:sz w:val="28"/>
          <w:szCs w:val="28"/>
        </w:rPr>
        <w:br/>
        <w:t>• сериация - упорядочение объектов по выделенному основанию; </w:t>
      </w:r>
      <w:r w:rsidRPr="00252203">
        <w:rPr>
          <w:sz w:val="28"/>
          <w:szCs w:val="28"/>
        </w:rPr>
        <w:br/>
        <w:t>• классификация - отношение предмета к группе на основе заданного признака; </w:t>
      </w:r>
      <w:r w:rsidRPr="00252203">
        <w:rPr>
          <w:sz w:val="28"/>
          <w:szCs w:val="28"/>
        </w:rPr>
        <w:br/>
        <w:t>• обобщение - генерализация и выведение общности для целого ряда или класса единичных объектов на основе выделения сущностной связи; </w:t>
      </w:r>
      <w:r w:rsidRPr="00252203">
        <w:rPr>
          <w:sz w:val="28"/>
          <w:szCs w:val="28"/>
        </w:rPr>
        <w:br/>
        <w:t>• доказательство, установление причинно - следственных связей, построение логической цепи рассуждений; </w:t>
      </w:r>
      <w:r w:rsidRPr="00252203">
        <w:rPr>
          <w:sz w:val="28"/>
          <w:szCs w:val="28"/>
        </w:rPr>
        <w:br/>
        <w:t>• установление аналогий. </w:t>
      </w:r>
    </w:p>
    <w:p w:rsidR="00290CDF" w:rsidRPr="00252203" w:rsidRDefault="00E966F0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«</w:t>
      </w:r>
      <w:r w:rsidR="00290CDF" w:rsidRPr="00252203">
        <w:rPr>
          <w:sz w:val="28"/>
          <w:szCs w:val="28"/>
        </w:rPr>
        <w:t xml:space="preserve">Особую роль в формировании познавательных УУД играет работа ребят над проектами,  подготовка к выступлению на ежегодной конференции. В основе </w:t>
      </w:r>
      <w:r w:rsidR="00290CDF" w:rsidRPr="00252203">
        <w:rPr>
          <w:sz w:val="28"/>
          <w:szCs w:val="28"/>
        </w:rPr>
        <w:lastRenderedPageBreak/>
        <w:t>этого метода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  <w:r w:rsidRPr="00252203">
        <w:rPr>
          <w:sz w:val="28"/>
          <w:szCs w:val="28"/>
        </w:rPr>
        <w:t xml:space="preserve"> </w:t>
      </w:r>
      <w:r w:rsidR="00290CDF" w:rsidRPr="00252203">
        <w:rPr>
          <w:sz w:val="28"/>
          <w:szCs w:val="28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вид работы органично сочетается с групповой деятельностью. Метод проектов всегда предполагает решение какой-то проблемы, которое предусматривает, с одной стороны, использование в совокупности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</w:t>
      </w:r>
      <w:r w:rsidRPr="00252203">
        <w:rPr>
          <w:sz w:val="28"/>
          <w:szCs w:val="28"/>
        </w:rPr>
        <w:t>» [</w:t>
      </w:r>
      <w:r w:rsidR="00A30873">
        <w:rPr>
          <w:sz w:val="28"/>
          <w:szCs w:val="28"/>
        </w:rPr>
        <w:t>19</w:t>
      </w:r>
      <w:r w:rsidRPr="00252203">
        <w:rPr>
          <w:sz w:val="28"/>
          <w:szCs w:val="28"/>
        </w:rPr>
        <w:t>]</w:t>
      </w:r>
      <w:r w:rsidR="00290CDF" w:rsidRPr="00252203">
        <w:rPr>
          <w:sz w:val="28"/>
          <w:szCs w:val="28"/>
        </w:rPr>
        <w:t>.</w:t>
      </w:r>
    </w:p>
    <w:p w:rsidR="00B52471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Коммуникативные действия обеспечивают социальную компетентность и учет  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В состав коммуникативных действий входят: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• планирование учебного сотрудничества с учителем и сверстниками – определение цели; </w:t>
      </w:r>
      <w:r w:rsidRPr="00252203">
        <w:rPr>
          <w:sz w:val="28"/>
          <w:szCs w:val="28"/>
        </w:rPr>
        <w:br/>
        <w:t>• постановка вопросов - сотрудничество в поиске и сборе информации; </w:t>
      </w:r>
      <w:r w:rsidRPr="00252203">
        <w:rPr>
          <w:sz w:val="28"/>
          <w:szCs w:val="28"/>
        </w:rPr>
        <w:br/>
        <w:t>• управление поведением партнера - контроль, коррекция, оценка действий партнера; </w:t>
      </w:r>
      <w:r w:rsidRPr="00252203">
        <w:rPr>
          <w:sz w:val="28"/>
          <w:szCs w:val="28"/>
        </w:rPr>
        <w:br/>
        <w:t>• умение с достаточной полнотой и точностью выражать свои мысли в соответствии с задачами и условиями коммуникации;</w:t>
      </w:r>
      <w:r w:rsidRPr="00252203">
        <w:rPr>
          <w:sz w:val="28"/>
          <w:szCs w:val="28"/>
        </w:rPr>
        <w:br/>
        <w:t>• владение монологической и диалогической формами речи. 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Такие способности наиболее эффективно приобретаются в групповой и коллективной работе, например, в исследовательской  и проектной деятельности, в постановке экспериментов на уроке физики.</w:t>
      </w:r>
    </w:p>
    <w:p w:rsidR="00290CDF" w:rsidRPr="00252203" w:rsidRDefault="00290CDF" w:rsidP="00290CDF">
      <w:pPr>
        <w:pStyle w:val="ae"/>
        <w:rPr>
          <w:sz w:val="28"/>
          <w:szCs w:val="28"/>
        </w:rPr>
      </w:pPr>
      <w:r w:rsidRPr="00252203">
        <w:rPr>
          <w:sz w:val="28"/>
          <w:szCs w:val="28"/>
        </w:rPr>
        <w:t>«Элементы формирования коммуникативных УУД можно рассмотреть на примере урока конференции. Урок-конференция - особая форма учебного занятия, сочетающая индивидуальную работу каждого ученика (подготовка сообщения и выступление с ним на уроке) с активной работой всего класса (конспектирование выступлений, обсуждение докладов, оценивание выступлений).  На уроке - конференции ребята с одной стороны являются выступающими, с другой стороны оценивают труд своих товарищей, задают вопросы, участвуют в дискуссии, проводят самооценку своей работы»[</w:t>
      </w:r>
      <w:r w:rsidR="00A30873">
        <w:rPr>
          <w:sz w:val="28"/>
          <w:szCs w:val="28"/>
        </w:rPr>
        <w:t>19</w:t>
      </w:r>
      <w:r w:rsidRPr="00252203">
        <w:rPr>
          <w:sz w:val="28"/>
          <w:szCs w:val="28"/>
        </w:rPr>
        <w:t>]. </w:t>
      </w:r>
    </w:p>
    <w:p w:rsidR="00E46A62" w:rsidRPr="00E410BE" w:rsidRDefault="00E46A62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E410BE">
        <w:rPr>
          <w:b/>
          <w:sz w:val="32"/>
          <w:szCs w:val="32"/>
        </w:rPr>
        <w:lastRenderedPageBreak/>
        <w:t xml:space="preserve">Глава 2. </w:t>
      </w:r>
      <w:r w:rsidR="00505749" w:rsidRPr="00E410BE">
        <w:rPr>
          <w:b/>
          <w:sz w:val="32"/>
          <w:szCs w:val="32"/>
        </w:rPr>
        <w:t>Методика использования мультимедийных дидактических материалов для решения задач ФГОС полного среднего образования</w:t>
      </w:r>
    </w:p>
    <w:p w:rsidR="00E46A62" w:rsidRDefault="00E46A62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252203">
        <w:rPr>
          <w:b/>
          <w:sz w:val="32"/>
          <w:szCs w:val="32"/>
        </w:rPr>
        <w:t xml:space="preserve">§1. </w:t>
      </w:r>
      <w:r w:rsidR="008A5982" w:rsidRPr="008A5982">
        <w:rPr>
          <w:b/>
          <w:sz w:val="32"/>
          <w:szCs w:val="32"/>
        </w:rPr>
        <w:t>Использование  мультимедийных дидактических материалов для формирования мотивации учащихся к изучению физики</w:t>
      </w:r>
      <w:r w:rsidR="006C1495">
        <w:rPr>
          <w:b/>
          <w:sz w:val="32"/>
          <w:szCs w:val="32"/>
        </w:rPr>
        <w:t xml:space="preserve"> во время преддипломной практики</w:t>
      </w:r>
    </w:p>
    <w:p w:rsidR="000D6B45" w:rsidRDefault="006C1495" w:rsidP="006C149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практики в выбранной группе учащихся было проведено анкетирование с целью выявления интереса учащихся к предмету – «физика» и использованию мультимедийных средств на уроках физики. </w:t>
      </w:r>
      <w:r w:rsidR="000D6B45">
        <w:rPr>
          <w:sz w:val="28"/>
          <w:szCs w:val="28"/>
        </w:rPr>
        <w:t>Было проведено несколько факультативных занятий с учащимися</w:t>
      </w:r>
      <w:r>
        <w:rPr>
          <w:sz w:val="28"/>
          <w:szCs w:val="28"/>
        </w:rPr>
        <w:t xml:space="preserve">  традиционным </w:t>
      </w:r>
      <w:r w:rsidR="000D6B45">
        <w:rPr>
          <w:sz w:val="28"/>
          <w:szCs w:val="28"/>
        </w:rPr>
        <w:t xml:space="preserve">уроками </w:t>
      </w:r>
      <w:r>
        <w:rPr>
          <w:sz w:val="28"/>
          <w:szCs w:val="28"/>
        </w:rPr>
        <w:t xml:space="preserve"> с использованием мультимедийных дидактических материалов для повышения мотивации учащихся  к изучению физики. </w:t>
      </w:r>
      <w:r w:rsidR="000D6B45">
        <w:rPr>
          <w:sz w:val="28"/>
          <w:szCs w:val="28"/>
        </w:rPr>
        <w:t xml:space="preserve">Занятия строились следующим образом: </w:t>
      </w:r>
    </w:p>
    <w:p w:rsidR="006C1495" w:rsidRDefault="000D6B45" w:rsidP="000D6B45">
      <w:pPr>
        <w:pStyle w:val="a5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D6B45">
        <w:rPr>
          <w:sz w:val="28"/>
          <w:szCs w:val="28"/>
        </w:rPr>
        <w:t>учащимся демонстрировал</w:t>
      </w:r>
      <w:r>
        <w:rPr>
          <w:sz w:val="28"/>
          <w:szCs w:val="28"/>
        </w:rPr>
        <w:t>и</w:t>
      </w:r>
      <w:r w:rsidRPr="000D6B45">
        <w:rPr>
          <w:sz w:val="28"/>
          <w:szCs w:val="28"/>
        </w:rPr>
        <w:t xml:space="preserve">сь </w:t>
      </w:r>
      <w:r w:rsidRPr="000D6B45">
        <w:rPr>
          <w:sz w:val="28"/>
          <w:szCs w:val="28"/>
          <w:lang w:val="en-US"/>
        </w:rPr>
        <w:t>Gif</w:t>
      </w:r>
      <w:r w:rsidRPr="000D6B45">
        <w:rPr>
          <w:sz w:val="28"/>
          <w:szCs w:val="28"/>
        </w:rPr>
        <w:t>-</w:t>
      </w:r>
      <w:r>
        <w:rPr>
          <w:sz w:val="28"/>
          <w:szCs w:val="28"/>
        </w:rPr>
        <w:t>изображения</w:t>
      </w:r>
      <w:r w:rsidRPr="000D6B45">
        <w:rPr>
          <w:sz w:val="28"/>
          <w:szCs w:val="28"/>
        </w:rPr>
        <w:t xml:space="preserve"> и им было необходимо выполнить задание, предложенное учителем. </w:t>
      </w:r>
    </w:p>
    <w:p w:rsidR="000D6B45" w:rsidRDefault="000D6B45" w:rsidP="000D6B45">
      <w:pPr>
        <w:pStyle w:val="a5"/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учащимся демонстрировались видеофильмы и им было необходимо выполнить задание, предложенное учителем –</w:t>
      </w:r>
      <w:r w:rsidRPr="000D6B45">
        <w:rPr>
          <w:sz w:val="28"/>
          <w:szCs w:val="28"/>
        </w:rPr>
        <w:t xml:space="preserve"> </w:t>
      </w:r>
      <w:r w:rsidRPr="00340DC3">
        <w:rPr>
          <w:sz w:val="28"/>
          <w:szCs w:val="28"/>
        </w:rPr>
        <w:t>организация познавательной деятельности по модели № 2</w:t>
      </w:r>
    </w:p>
    <w:p w:rsidR="000D6B45" w:rsidRDefault="000D6B45" w:rsidP="000D6B4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Так же с учащимися была проведена групповая и индивидуальная работа по созданию и совместному использованию мультимедийных материалов.</w:t>
      </w:r>
    </w:p>
    <w:p w:rsidR="000D6B45" w:rsidRDefault="000D6B45" w:rsidP="002D68B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искали мультимедийные дидактические материалы в сети «Интернет» по выбранным темам, составляли собственные </w:t>
      </w:r>
      <w:r w:rsidR="003703E4">
        <w:rPr>
          <w:sz w:val="28"/>
          <w:szCs w:val="28"/>
        </w:rPr>
        <w:t xml:space="preserve">презентации </w:t>
      </w:r>
      <w:r>
        <w:rPr>
          <w:sz w:val="28"/>
          <w:szCs w:val="28"/>
        </w:rPr>
        <w:t>и искали</w:t>
      </w:r>
      <w:r w:rsidR="003703E4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703E4" w:rsidRDefault="003703E4" w:rsidP="002D68B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конце практики было проведено анкетирование в выбранной группе учащихся с целью выявления повышения или понижения мотивации у учащихся в ходе занятий с использованием мультимедийных материалов на уроках физики.</w:t>
      </w:r>
    </w:p>
    <w:p w:rsidR="002D68BC" w:rsidRPr="002D68BC" w:rsidRDefault="003703E4" w:rsidP="002D68B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40DC3">
        <w:rPr>
          <w:sz w:val="28"/>
          <w:szCs w:val="28"/>
        </w:rPr>
        <w:t>тоги анкетирования учащихся</w:t>
      </w:r>
      <w:r w:rsidR="00390477">
        <w:rPr>
          <w:sz w:val="28"/>
          <w:szCs w:val="28"/>
        </w:rPr>
        <w:t xml:space="preserve"> представлены в таблице 2</w:t>
      </w:r>
      <w:r>
        <w:rPr>
          <w:sz w:val="28"/>
          <w:szCs w:val="28"/>
        </w:rPr>
        <w:t xml:space="preserve"> и на рис.3</w:t>
      </w:r>
      <w:r w:rsidR="00340DC3">
        <w:rPr>
          <w:sz w:val="28"/>
          <w:szCs w:val="28"/>
        </w:rPr>
        <w:t>.</w:t>
      </w:r>
    </w:p>
    <w:p w:rsidR="002D68BC" w:rsidRPr="002D68BC" w:rsidRDefault="002D68BC" w:rsidP="002D68BC">
      <w:pPr>
        <w:pStyle w:val="ac"/>
        <w:keepNext/>
        <w:rPr>
          <w:color w:val="auto"/>
          <w:sz w:val="24"/>
          <w:szCs w:val="24"/>
        </w:rPr>
      </w:pPr>
      <w:r w:rsidRPr="002D68BC">
        <w:rPr>
          <w:color w:val="auto"/>
          <w:sz w:val="24"/>
          <w:szCs w:val="24"/>
        </w:rPr>
        <w:t xml:space="preserve">Таблица </w:t>
      </w:r>
      <w:r w:rsidR="00390477">
        <w:rPr>
          <w:color w:val="auto"/>
          <w:sz w:val="24"/>
          <w:szCs w:val="24"/>
        </w:rPr>
        <w:t>2</w:t>
      </w:r>
    </w:p>
    <w:tbl>
      <w:tblPr>
        <w:tblW w:w="9313" w:type="dxa"/>
        <w:tblCellMar>
          <w:left w:w="0" w:type="dxa"/>
          <w:right w:w="0" w:type="dxa"/>
        </w:tblCellMar>
        <w:tblLook w:val="04A0"/>
      </w:tblPr>
      <w:tblGrid>
        <w:gridCol w:w="4077"/>
        <w:gridCol w:w="5236"/>
      </w:tblGrid>
      <w:tr w:rsidR="00340DC3" w:rsidTr="002D68BC">
        <w:trPr>
          <w:trHeight w:val="475"/>
        </w:trPr>
        <w:tc>
          <w:tcPr>
            <w:tcW w:w="9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0DC3" w:rsidRPr="002D68BC" w:rsidRDefault="00340DC3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D68BC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Использование мультимедийных материалов  на уроках физики</w:t>
            </w:r>
          </w:p>
        </w:tc>
      </w:tr>
      <w:tr w:rsidR="00340DC3" w:rsidTr="002D68BC">
        <w:trPr>
          <w:trHeight w:val="832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0DC3" w:rsidRPr="002D68BC" w:rsidRDefault="00340DC3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D68BC">
              <w:rPr>
                <w:rFonts w:eastAsia="Calibri"/>
                <w:color w:val="000000"/>
                <w:kern w:val="24"/>
                <w:sz w:val="28"/>
                <w:szCs w:val="28"/>
              </w:rPr>
              <w:t>До проведения контрольных мероприятий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8BC" w:rsidRDefault="00340DC3">
            <w:pPr>
              <w:pStyle w:val="ae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2D68BC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После проведения </w:t>
            </w:r>
          </w:p>
          <w:p w:rsidR="00340DC3" w:rsidRPr="002D68BC" w:rsidRDefault="00340DC3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D68BC">
              <w:rPr>
                <w:rFonts w:eastAsia="Calibri"/>
                <w:color w:val="000000"/>
                <w:kern w:val="24"/>
                <w:sz w:val="28"/>
                <w:szCs w:val="28"/>
              </w:rPr>
              <w:t>контрольных мероприятий</w:t>
            </w:r>
          </w:p>
        </w:tc>
      </w:tr>
      <w:tr w:rsidR="00340DC3" w:rsidTr="002D68BC">
        <w:trPr>
          <w:trHeight w:val="1262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0DC3" w:rsidRPr="002D68BC" w:rsidRDefault="00340DC3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D68BC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60 % -  «за»</w:t>
            </w:r>
          </w:p>
          <w:p w:rsidR="00340DC3" w:rsidRPr="002D68BC" w:rsidRDefault="00340DC3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D68BC">
              <w:rPr>
                <w:rFonts w:eastAsia="Calibri"/>
                <w:color w:val="000000"/>
                <w:kern w:val="24"/>
                <w:sz w:val="28"/>
                <w:szCs w:val="28"/>
              </w:rPr>
              <w:t>40 % - «против»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0DC3" w:rsidRPr="002D68BC" w:rsidRDefault="00340DC3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D68BC">
              <w:rPr>
                <w:rFonts w:eastAsia="Calibri"/>
                <w:color w:val="000000"/>
                <w:kern w:val="24"/>
                <w:sz w:val="28"/>
                <w:szCs w:val="28"/>
              </w:rPr>
              <w:t>90 % - «за»</w:t>
            </w:r>
          </w:p>
          <w:p w:rsidR="00340DC3" w:rsidRPr="002D68BC" w:rsidRDefault="00340DC3">
            <w:pPr>
              <w:pStyle w:val="a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D68BC">
              <w:rPr>
                <w:rFonts w:eastAsia="Calibri"/>
                <w:color w:val="000000"/>
                <w:kern w:val="24"/>
                <w:sz w:val="28"/>
                <w:szCs w:val="28"/>
              </w:rPr>
              <w:t>10 % - «против»</w:t>
            </w:r>
          </w:p>
        </w:tc>
      </w:tr>
    </w:tbl>
    <w:p w:rsidR="003703E4" w:rsidRDefault="006C1495" w:rsidP="003703E4">
      <w:pPr>
        <w:keepNext/>
        <w:spacing w:before="100" w:beforeAutospacing="1" w:after="100" w:afterAutospacing="1"/>
        <w:jc w:val="both"/>
      </w:pPr>
      <w:r w:rsidRPr="006C1495">
        <w:rPr>
          <w:b/>
          <w:noProof/>
          <w:sz w:val="32"/>
          <w:szCs w:val="32"/>
        </w:rPr>
        <w:drawing>
          <wp:inline distT="0" distB="0" distL="0" distR="0">
            <wp:extent cx="5940425" cy="3802510"/>
            <wp:effectExtent l="19050" t="0" r="22225" b="749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1495" w:rsidRPr="003703E4" w:rsidRDefault="003703E4" w:rsidP="003703E4">
      <w:pPr>
        <w:pStyle w:val="ac"/>
        <w:jc w:val="both"/>
        <w:rPr>
          <w:b w:val="0"/>
          <w:color w:val="auto"/>
          <w:sz w:val="24"/>
          <w:szCs w:val="24"/>
        </w:rPr>
      </w:pPr>
      <w:r w:rsidRPr="003703E4">
        <w:rPr>
          <w:color w:val="auto"/>
          <w:sz w:val="24"/>
          <w:szCs w:val="24"/>
        </w:rPr>
        <w:t xml:space="preserve">Рисунок </w:t>
      </w:r>
      <w:r w:rsidR="00AA7C52" w:rsidRPr="003703E4">
        <w:rPr>
          <w:color w:val="auto"/>
          <w:sz w:val="24"/>
          <w:szCs w:val="24"/>
        </w:rPr>
        <w:fldChar w:fldCharType="begin"/>
      </w:r>
      <w:r w:rsidRPr="003703E4">
        <w:rPr>
          <w:color w:val="auto"/>
          <w:sz w:val="24"/>
          <w:szCs w:val="24"/>
        </w:rPr>
        <w:instrText xml:space="preserve"> SEQ Рисунок \* ARABIC </w:instrText>
      </w:r>
      <w:r w:rsidR="00AA7C52" w:rsidRPr="003703E4">
        <w:rPr>
          <w:color w:val="auto"/>
          <w:sz w:val="24"/>
          <w:szCs w:val="24"/>
        </w:rPr>
        <w:fldChar w:fldCharType="separate"/>
      </w:r>
      <w:r w:rsidRPr="003703E4">
        <w:rPr>
          <w:noProof/>
          <w:color w:val="auto"/>
          <w:sz w:val="24"/>
          <w:szCs w:val="24"/>
        </w:rPr>
        <w:t>3</w:t>
      </w:r>
      <w:r w:rsidR="00AA7C52" w:rsidRPr="003703E4">
        <w:rPr>
          <w:color w:val="auto"/>
          <w:sz w:val="24"/>
          <w:szCs w:val="24"/>
        </w:rPr>
        <w:fldChar w:fldCharType="end"/>
      </w:r>
    </w:p>
    <w:p w:rsidR="00E46A62" w:rsidRPr="00252203" w:rsidRDefault="00E46A62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252203">
        <w:rPr>
          <w:b/>
          <w:sz w:val="32"/>
          <w:szCs w:val="32"/>
        </w:rPr>
        <w:t>§2. Фо</w:t>
      </w:r>
      <w:r w:rsidR="00A65782" w:rsidRPr="00252203">
        <w:rPr>
          <w:b/>
          <w:sz w:val="32"/>
          <w:szCs w:val="32"/>
        </w:rPr>
        <w:t>рмирование мотивации учащихся. О</w:t>
      </w:r>
      <w:r w:rsidRPr="00252203">
        <w:rPr>
          <w:b/>
          <w:sz w:val="32"/>
          <w:szCs w:val="32"/>
        </w:rPr>
        <w:t xml:space="preserve">бучение анализу физических явлений на факультативных занятиях при использовании </w:t>
      </w:r>
      <w:r w:rsidRPr="00252203">
        <w:rPr>
          <w:b/>
          <w:sz w:val="32"/>
          <w:szCs w:val="32"/>
          <w:lang w:val="en-US"/>
        </w:rPr>
        <w:t>Gif</w:t>
      </w:r>
      <w:r w:rsidR="00A65782" w:rsidRPr="00252203">
        <w:rPr>
          <w:b/>
          <w:sz w:val="32"/>
          <w:szCs w:val="32"/>
        </w:rPr>
        <w:t xml:space="preserve">  - изображений</w:t>
      </w:r>
      <w:r w:rsidRPr="00252203">
        <w:rPr>
          <w:b/>
          <w:sz w:val="32"/>
          <w:szCs w:val="32"/>
        </w:rPr>
        <w:t xml:space="preserve"> </w:t>
      </w:r>
    </w:p>
    <w:p w:rsidR="006C1495" w:rsidRDefault="00E46A62" w:rsidP="009029E0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  <w:lang w:val="en-US"/>
        </w:rPr>
        <w:t>Gif</w:t>
      </w:r>
      <w:r w:rsidRPr="00252203">
        <w:rPr>
          <w:sz w:val="28"/>
          <w:szCs w:val="28"/>
        </w:rPr>
        <w:t>-изображения позволяют включить учащихся в познавательную деятельность. Для включения учащихся в познавательную деятельность  по созданию мультимедийных материалов можно использовать технологию цветового кодирования.</w:t>
      </w:r>
    </w:p>
    <w:p w:rsidR="009029E0" w:rsidRPr="00252203" w:rsidRDefault="009029E0" w:rsidP="009029E0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Методические рекомендации:</w:t>
      </w:r>
    </w:p>
    <w:p w:rsidR="00997363" w:rsidRPr="00252203" w:rsidRDefault="00954D06" w:rsidP="009029E0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Целесообразно повторить  планы анализа физических явлений, законов.</w:t>
      </w:r>
    </w:p>
    <w:p w:rsidR="00997363" w:rsidRPr="00252203" w:rsidRDefault="00954D06" w:rsidP="009029E0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 xml:space="preserve">Вопросы и задания учащимся должны  выдаваться перед демонстрацией </w:t>
      </w:r>
      <w:r w:rsidRPr="00252203">
        <w:rPr>
          <w:sz w:val="28"/>
          <w:szCs w:val="28"/>
          <w:lang w:val="en-US"/>
        </w:rPr>
        <w:t>gif</w:t>
      </w:r>
      <w:r w:rsidRPr="00252203">
        <w:rPr>
          <w:sz w:val="28"/>
          <w:szCs w:val="28"/>
        </w:rPr>
        <w:t xml:space="preserve">  - изображения, задания проговариваются учащимися. Для экономии времени на уроке можно распределить задания по группам.</w:t>
      </w:r>
    </w:p>
    <w:p w:rsidR="00997363" w:rsidRPr="00252203" w:rsidRDefault="00954D06" w:rsidP="009029E0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 xml:space="preserve">Демонстрация  </w:t>
      </w:r>
      <w:r w:rsidRPr="00252203">
        <w:rPr>
          <w:sz w:val="28"/>
          <w:szCs w:val="28"/>
          <w:lang w:val="en-US"/>
        </w:rPr>
        <w:t>gif</w:t>
      </w:r>
      <w:r w:rsidRPr="00252203">
        <w:rPr>
          <w:sz w:val="28"/>
          <w:szCs w:val="28"/>
        </w:rPr>
        <w:t>-изображения.</w:t>
      </w:r>
    </w:p>
    <w:p w:rsidR="00997363" w:rsidRPr="00252203" w:rsidRDefault="00954D06" w:rsidP="009029E0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lastRenderedPageBreak/>
        <w:t>Дается время, необходимое для выполнения задания.</w:t>
      </w:r>
    </w:p>
    <w:p w:rsidR="00997363" w:rsidRPr="00252203" w:rsidRDefault="00954D06" w:rsidP="009029E0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Учитель следит за тем, кто включился в работу. Подходит персонально к тем, кто не включился в работу и помогает разобраться с проблемой решения поставленной задачи.</w:t>
      </w:r>
    </w:p>
    <w:p w:rsidR="00997363" w:rsidRPr="00252203" w:rsidRDefault="00954D06" w:rsidP="009029E0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Учитель проговаривает вместе с учащимися затруднения  (например: незнание законов,  незнание применения этих законов, незнание физических явлений) и корректирует ответы учащихся. Или это они делают сами после предъявления правильных ответов.</w:t>
      </w:r>
    </w:p>
    <w:p w:rsidR="00A65782" w:rsidRPr="00252203" w:rsidRDefault="00A65782" w:rsidP="00A65782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 xml:space="preserve">Использование методических рекомендаций на примере </w:t>
      </w:r>
      <w:r w:rsidRPr="00252203">
        <w:rPr>
          <w:sz w:val="28"/>
          <w:szCs w:val="28"/>
          <w:lang w:val="en-US"/>
        </w:rPr>
        <w:t>Gif</w:t>
      </w:r>
      <w:r w:rsidRPr="00252203">
        <w:rPr>
          <w:sz w:val="28"/>
          <w:szCs w:val="28"/>
        </w:rPr>
        <w:t>-изображения «Движение автомобиля и его внезапная остановка»</w:t>
      </w:r>
      <w:r w:rsidR="00615E97">
        <w:rPr>
          <w:sz w:val="28"/>
          <w:szCs w:val="28"/>
        </w:rPr>
        <w:t xml:space="preserve"> (Приложение 1)</w:t>
      </w:r>
      <w:r w:rsidRPr="00252203">
        <w:rPr>
          <w:sz w:val="28"/>
          <w:szCs w:val="28"/>
        </w:rPr>
        <w:t>.</w:t>
      </w:r>
    </w:p>
    <w:p w:rsidR="009029E0" w:rsidRPr="00252203" w:rsidRDefault="009029E0" w:rsidP="005A603D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Повторение планов изучения физического явления, физического закона.</w:t>
      </w:r>
    </w:p>
    <w:p w:rsidR="009029E0" w:rsidRPr="00252203" w:rsidRDefault="009029E0" w:rsidP="005A603D">
      <w:p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План изучения физического явления.</w:t>
      </w:r>
    </w:p>
    <w:p w:rsidR="009029E0" w:rsidRPr="00252203" w:rsidRDefault="009029E0" w:rsidP="005A603D">
      <w:pPr>
        <w:pStyle w:val="a5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Признаки явления.</w:t>
      </w:r>
    </w:p>
    <w:p w:rsidR="009029E0" w:rsidRPr="00252203" w:rsidRDefault="009029E0" w:rsidP="005A603D">
      <w:pPr>
        <w:pStyle w:val="a5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Условия возникновения.</w:t>
      </w:r>
    </w:p>
    <w:p w:rsidR="009029E0" w:rsidRPr="00252203" w:rsidRDefault="009029E0" w:rsidP="005A603D">
      <w:pPr>
        <w:pStyle w:val="a5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Механизм явления.</w:t>
      </w:r>
    </w:p>
    <w:p w:rsidR="009029E0" w:rsidRPr="00252203" w:rsidRDefault="009029E0" w:rsidP="005A603D">
      <w:pPr>
        <w:pStyle w:val="a5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Средства описания (величины, законы, теория).</w:t>
      </w:r>
    </w:p>
    <w:p w:rsidR="009029E0" w:rsidRPr="00252203" w:rsidRDefault="009029E0" w:rsidP="005A603D">
      <w:pPr>
        <w:pStyle w:val="a5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Применение явления.</w:t>
      </w:r>
    </w:p>
    <w:p w:rsidR="009029E0" w:rsidRPr="00252203" w:rsidRDefault="009029E0" w:rsidP="005A603D">
      <w:pPr>
        <w:pStyle w:val="a5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Предупреждение вредного действия.</w:t>
      </w:r>
    </w:p>
    <w:p w:rsidR="002C7CEA" w:rsidRPr="00252203" w:rsidRDefault="002C7CEA" w:rsidP="005A603D">
      <w:pPr>
        <w:jc w:val="both"/>
        <w:rPr>
          <w:sz w:val="28"/>
          <w:szCs w:val="28"/>
        </w:rPr>
      </w:pPr>
      <w:r w:rsidRPr="00252203">
        <w:rPr>
          <w:sz w:val="28"/>
          <w:szCs w:val="28"/>
        </w:rPr>
        <w:t>План изучения физического закона:</w:t>
      </w:r>
    </w:p>
    <w:p w:rsidR="002C7CEA" w:rsidRPr="00252203" w:rsidRDefault="002C7CEA" w:rsidP="005A603D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52203">
        <w:rPr>
          <w:sz w:val="28"/>
          <w:szCs w:val="28"/>
        </w:rPr>
        <w:t>Формулировка, математическая формула.</w:t>
      </w:r>
    </w:p>
    <w:p w:rsidR="002C7CEA" w:rsidRPr="00252203" w:rsidRDefault="002C7CEA" w:rsidP="005A603D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52203">
        <w:rPr>
          <w:sz w:val="28"/>
          <w:szCs w:val="28"/>
        </w:rPr>
        <w:t>На какой вопрос дает ответ.</w:t>
      </w:r>
    </w:p>
    <w:p w:rsidR="0047636C" w:rsidRPr="005A603D" w:rsidRDefault="002C7CEA" w:rsidP="005A603D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52203">
        <w:rPr>
          <w:sz w:val="28"/>
          <w:szCs w:val="28"/>
        </w:rPr>
        <w:t>Границы применения.</w:t>
      </w:r>
    </w:p>
    <w:p w:rsidR="0047636C" w:rsidRPr="0047636C" w:rsidRDefault="0047636C" w:rsidP="005A603D">
      <w:pPr>
        <w:pStyle w:val="a5"/>
        <w:jc w:val="both"/>
        <w:rPr>
          <w:sz w:val="28"/>
          <w:szCs w:val="28"/>
        </w:rPr>
      </w:pPr>
    </w:p>
    <w:p w:rsidR="00997363" w:rsidRPr="00252203" w:rsidRDefault="00954D06" w:rsidP="005A603D">
      <w:pPr>
        <w:pStyle w:val="a5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t xml:space="preserve">вопросы к демонстрации: </w:t>
      </w:r>
    </w:p>
    <w:p w:rsidR="00997363" w:rsidRPr="00252203" w:rsidRDefault="00954D06" w:rsidP="005A603D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Перечислите явления и их признаки, происходящие в GIF – изображении.</w:t>
      </w:r>
    </w:p>
    <w:p w:rsidR="00997363" w:rsidRPr="00252203" w:rsidRDefault="00954D06" w:rsidP="005A603D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Условия возникновения явления.</w:t>
      </w:r>
    </w:p>
    <w:p w:rsidR="009029E0" w:rsidRPr="00252203" w:rsidRDefault="00954D06" w:rsidP="005A603D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Какие силы действуют на тела?</w:t>
      </w:r>
    </w:p>
    <w:p w:rsidR="00A65782" w:rsidRDefault="009029E0" w:rsidP="005A603D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Как предотвратить явление инерции?</w:t>
      </w:r>
    </w:p>
    <w:p w:rsidR="00390477" w:rsidRDefault="00390477" w:rsidP="005A603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477" w:rsidRDefault="00390477" w:rsidP="005A603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477" w:rsidRDefault="00390477" w:rsidP="005A603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477" w:rsidRDefault="00390477" w:rsidP="005A603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477" w:rsidRDefault="00390477" w:rsidP="005A603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477" w:rsidRPr="00390477" w:rsidRDefault="00B52471" w:rsidP="0039047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</w:t>
      </w:r>
      <w:r w:rsidR="00390477">
        <w:rPr>
          <w:sz w:val="28"/>
          <w:szCs w:val="28"/>
        </w:rPr>
        <w:t>блице 3</w:t>
      </w:r>
      <w:r>
        <w:rPr>
          <w:sz w:val="28"/>
          <w:szCs w:val="28"/>
        </w:rPr>
        <w:t xml:space="preserve">  представлен возможный вариант ответа учащегося на поставленные вопросы перед демонстрацией.</w:t>
      </w:r>
    </w:p>
    <w:p w:rsidR="00B52471" w:rsidRPr="00B52471" w:rsidRDefault="00B52471" w:rsidP="00B52471">
      <w:pPr>
        <w:pStyle w:val="ac"/>
        <w:keepNext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</w:t>
      </w:r>
      <w:r w:rsidR="00390477">
        <w:rPr>
          <w:color w:val="auto"/>
          <w:sz w:val="24"/>
          <w:szCs w:val="24"/>
        </w:rPr>
        <w:t>аблица 3</w:t>
      </w:r>
    </w:p>
    <w:tbl>
      <w:tblPr>
        <w:tblStyle w:val="af"/>
        <w:tblW w:w="0" w:type="auto"/>
        <w:tblInd w:w="66" w:type="dxa"/>
        <w:tblLook w:val="04A0"/>
      </w:tblPr>
      <w:tblGrid>
        <w:gridCol w:w="2175"/>
        <w:gridCol w:w="2262"/>
        <w:gridCol w:w="2685"/>
        <w:gridCol w:w="2383"/>
      </w:tblGrid>
      <w:tr w:rsidR="009029E0" w:rsidRPr="00252203" w:rsidTr="005A603D">
        <w:tc>
          <w:tcPr>
            <w:tcW w:w="2175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Физическое явление</w:t>
            </w:r>
          </w:p>
        </w:tc>
        <w:tc>
          <w:tcPr>
            <w:tcW w:w="2262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Признаки физического явления</w:t>
            </w:r>
          </w:p>
        </w:tc>
        <w:tc>
          <w:tcPr>
            <w:tcW w:w="2685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Условие возникновения физического явления</w:t>
            </w:r>
          </w:p>
        </w:tc>
        <w:tc>
          <w:tcPr>
            <w:tcW w:w="2383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Силы, действующие на тела при физическом явлении</w:t>
            </w:r>
          </w:p>
        </w:tc>
      </w:tr>
      <w:tr w:rsidR="009029E0" w:rsidRPr="00252203" w:rsidTr="005A603D">
        <w:tc>
          <w:tcPr>
            <w:tcW w:w="2175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Механическое движение</w:t>
            </w:r>
          </w:p>
        </w:tc>
        <w:tc>
          <w:tcPr>
            <w:tcW w:w="2262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изменение положения тела относительно других тел</w:t>
            </w:r>
          </w:p>
        </w:tc>
        <w:tc>
          <w:tcPr>
            <w:tcW w:w="2685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условия зависят от характера движения</w:t>
            </w:r>
          </w:p>
        </w:tc>
        <w:tc>
          <w:tcPr>
            <w:tcW w:w="2383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сила тяжести, сила реакции опоры, сила трения, сила тяги двигателя</w:t>
            </w:r>
          </w:p>
        </w:tc>
      </w:tr>
      <w:tr w:rsidR="009029E0" w:rsidRPr="00252203" w:rsidTr="005A603D">
        <w:tc>
          <w:tcPr>
            <w:tcW w:w="2175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Равномерное движение</w:t>
            </w:r>
          </w:p>
        </w:tc>
        <w:tc>
          <w:tcPr>
            <w:tcW w:w="2262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изменение положения тела относительно других тел  на автомобиль </w:t>
            </w:r>
          </w:p>
        </w:tc>
        <w:tc>
          <w:tcPr>
            <w:tcW w:w="2685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сумма всех сил равна «0»</w:t>
            </w:r>
          </w:p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сила тяжести, сила реакции опоры, сила трения, сила тяги двигателя </w:t>
            </w:r>
          </w:p>
        </w:tc>
      </w:tr>
      <w:tr w:rsidR="009029E0" w:rsidRPr="00252203" w:rsidTr="005A603D">
        <w:tc>
          <w:tcPr>
            <w:tcW w:w="2175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Трение</w:t>
            </w:r>
          </w:p>
        </w:tc>
        <w:tc>
          <w:tcPr>
            <w:tcW w:w="2262" w:type="dxa"/>
          </w:tcPr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механическое движение автомобиля</w:t>
            </w:r>
          </w:p>
        </w:tc>
        <w:tc>
          <w:tcPr>
            <w:tcW w:w="2685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контакт колес автомобиля и Земли, явление тяготения</w:t>
            </w:r>
          </w:p>
        </w:tc>
        <w:tc>
          <w:tcPr>
            <w:tcW w:w="2383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сила трения, сила давления, сила тяги двигателя </w:t>
            </w:r>
          </w:p>
        </w:tc>
      </w:tr>
      <w:tr w:rsidR="009029E0" w:rsidRPr="00252203" w:rsidTr="005A603D">
        <w:tc>
          <w:tcPr>
            <w:tcW w:w="2175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Взаимодействие автомобиля с деревом - удар </w:t>
            </w:r>
          </w:p>
        </w:tc>
        <w:tc>
          <w:tcPr>
            <w:tcW w:w="2262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изменение скорости, остановка автомобиля, деформация дерева и автомобиля, инерция пассажира </w:t>
            </w:r>
          </w:p>
        </w:tc>
        <w:tc>
          <w:tcPr>
            <w:tcW w:w="2685" w:type="dxa"/>
          </w:tcPr>
          <w:p w:rsidR="00336C8A" w:rsidRPr="00252203" w:rsidRDefault="00336C8A" w:rsidP="00336C8A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контакт дерева </w:t>
            </w:r>
          </w:p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и автомобиля</w:t>
            </w:r>
          </w:p>
          <w:p w:rsidR="00336C8A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при ударе автомобиля о дерево возникают силы неупругого взаимодействия</w:t>
            </w:r>
          </w:p>
        </w:tc>
      </w:tr>
      <w:tr w:rsidR="009029E0" w:rsidRPr="00252203" w:rsidTr="005A603D">
        <w:tc>
          <w:tcPr>
            <w:tcW w:w="2175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Инерция</w:t>
            </w:r>
          </w:p>
        </w:tc>
        <w:tc>
          <w:tcPr>
            <w:tcW w:w="2262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сохранение движения человека относительно Земли</w:t>
            </w:r>
          </w:p>
        </w:tc>
        <w:tc>
          <w:tcPr>
            <w:tcW w:w="2685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резкая остановка автомобиля, человек не пристегнут, нарушены правила дорожного движения</w:t>
            </w:r>
          </w:p>
        </w:tc>
        <w:tc>
          <w:tcPr>
            <w:tcW w:w="2383" w:type="dxa"/>
          </w:tcPr>
          <w:p w:rsidR="00336C8A" w:rsidRPr="00252203" w:rsidRDefault="00336C8A" w:rsidP="00336C8A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сила гравитационного  притяжения, </w:t>
            </w:r>
          </w:p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сила тяжести </w:t>
            </w:r>
          </w:p>
        </w:tc>
      </w:tr>
      <w:tr w:rsidR="009029E0" w:rsidRPr="00252203" w:rsidTr="005A603D">
        <w:trPr>
          <w:trHeight w:val="943"/>
        </w:trPr>
        <w:tc>
          <w:tcPr>
            <w:tcW w:w="2175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>Гравитационное взаимодействие человека с Землей</w:t>
            </w:r>
          </w:p>
        </w:tc>
        <w:tc>
          <w:tcPr>
            <w:tcW w:w="2262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криволинейная траектория движения человека </w:t>
            </w:r>
          </w:p>
        </w:tc>
        <w:tc>
          <w:tcPr>
            <w:tcW w:w="2685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гравитационные свойства физических тел </w:t>
            </w:r>
          </w:p>
        </w:tc>
        <w:tc>
          <w:tcPr>
            <w:tcW w:w="2383" w:type="dxa"/>
          </w:tcPr>
          <w:p w:rsidR="00336C8A" w:rsidRPr="00252203" w:rsidRDefault="00336C8A" w:rsidP="00336C8A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сила тяжести </w:t>
            </w:r>
          </w:p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029E0" w:rsidRPr="00252203" w:rsidTr="005A603D">
        <w:tc>
          <w:tcPr>
            <w:tcW w:w="2175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t xml:space="preserve">Удар человека о </w:t>
            </w:r>
            <w:r w:rsidRPr="00252203">
              <w:rPr>
                <w:sz w:val="28"/>
                <w:szCs w:val="28"/>
              </w:rPr>
              <w:lastRenderedPageBreak/>
              <w:t>Землю</w:t>
            </w:r>
          </w:p>
        </w:tc>
        <w:tc>
          <w:tcPr>
            <w:tcW w:w="2262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lastRenderedPageBreak/>
              <w:t xml:space="preserve">травма у </w:t>
            </w:r>
            <w:r w:rsidRPr="00252203">
              <w:rPr>
                <w:sz w:val="28"/>
                <w:szCs w:val="28"/>
              </w:rPr>
              <w:lastRenderedPageBreak/>
              <w:t>человека, вмятина на Земле</w:t>
            </w:r>
          </w:p>
        </w:tc>
        <w:tc>
          <w:tcPr>
            <w:tcW w:w="2685" w:type="dxa"/>
          </w:tcPr>
          <w:p w:rsidR="009029E0" w:rsidRPr="00252203" w:rsidRDefault="00336C8A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lastRenderedPageBreak/>
              <w:t xml:space="preserve">контакт человека с </w:t>
            </w:r>
            <w:r w:rsidRPr="00252203">
              <w:rPr>
                <w:sz w:val="28"/>
                <w:szCs w:val="28"/>
              </w:rPr>
              <w:lastRenderedPageBreak/>
              <w:t xml:space="preserve">Землей, гравитационное взаимодействие </w:t>
            </w:r>
          </w:p>
        </w:tc>
        <w:tc>
          <w:tcPr>
            <w:tcW w:w="2383" w:type="dxa"/>
          </w:tcPr>
          <w:p w:rsidR="00336C8A" w:rsidRPr="00252203" w:rsidRDefault="00336C8A" w:rsidP="00336C8A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2203">
              <w:rPr>
                <w:sz w:val="28"/>
                <w:szCs w:val="28"/>
              </w:rPr>
              <w:lastRenderedPageBreak/>
              <w:t xml:space="preserve">сила упругости, </w:t>
            </w:r>
            <w:r w:rsidRPr="00252203">
              <w:rPr>
                <w:sz w:val="28"/>
                <w:szCs w:val="28"/>
              </w:rPr>
              <w:lastRenderedPageBreak/>
              <w:t xml:space="preserve">сила тяжести </w:t>
            </w:r>
          </w:p>
          <w:p w:rsidR="009029E0" w:rsidRPr="00252203" w:rsidRDefault="009029E0" w:rsidP="009029E0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9029E0" w:rsidRPr="00252203" w:rsidRDefault="00336C8A" w:rsidP="00336C8A">
      <w:pPr>
        <w:pStyle w:val="a5"/>
        <w:numPr>
          <w:ilvl w:val="0"/>
          <w:numId w:val="21"/>
        </w:numPr>
        <w:tabs>
          <w:tab w:val="num" w:pos="567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252203">
        <w:rPr>
          <w:sz w:val="28"/>
          <w:szCs w:val="28"/>
        </w:rPr>
        <w:lastRenderedPageBreak/>
        <w:t>Возможные  затруднения учащихся:</w:t>
      </w:r>
    </w:p>
    <w:p w:rsidR="00997363" w:rsidRPr="00252203" w:rsidRDefault="00954D06" w:rsidP="00336C8A">
      <w:pPr>
        <w:pStyle w:val="a5"/>
        <w:numPr>
          <w:ilvl w:val="0"/>
          <w:numId w:val="23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не знание признаков явлений;</w:t>
      </w:r>
    </w:p>
    <w:p w:rsidR="00997363" w:rsidRPr="00252203" w:rsidRDefault="00954D06" w:rsidP="00336C8A">
      <w:pPr>
        <w:pStyle w:val="a5"/>
        <w:numPr>
          <w:ilvl w:val="0"/>
          <w:numId w:val="23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условий возникновения явлений;</w:t>
      </w:r>
    </w:p>
    <w:p w:rsidR="00336C8A" w:rsidRDefault="00954D06" w:rsidP="0047636C">
      <w:pPr>
        <w:pStyle w:val="a5"/>
        <w:numPr>
          <w:ilvl w:val="0"/>
          <w:numId w:val="23"/>
        </w:num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252203">
        <w:rPr>
          <w:sz w:val="28"/>
          <w:szCs w:val="28"/>
        </w:rPr>
        <w:t xml:space="preserve">законов движения и взаимодействия. </w:t>
      </w:r>
    </w:p>
    <w:p w:rsidR="005A603D" w:rsidRPr="005A603D" w:rsidRDefault="005A603D" w:rsidP="005A603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46A62" w:rsidRPr="00252203" w:rsidRDefault="00E46A62" w:rsidP="00E46A62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252203">
        <w:rPr>
          <w:b/>
          <w:sz w:val="32"/>
          <w:szCs w:val="32"/>
        </w:rPr>
        <w:t xml:space="preserve">§3. Формирование </w:t>
      </w:r>
      <w:r w:rsidR="00A65782" w:rsidRPr="00252203">
        <w:rPr>
          <w:b/>
          <w:sz w:val="32"/>
          <w:szCs w:val="32"/>
        </w:rPr>
        <w:t>УУД и мотивации учащихся. О</w:t>
      </w:r>
      <w:r w:rsidRPr="00252203">
        <w:rPr>
          <w:b/>
          <w:sz w:val="32"/>
          <w:szCs w:val="32"/>
        </w:rPr>
        <w:t>бучение анализу физических явлений в</w:t>
      </w:r>
      <w:r w:rsidR="00252203" w:rsidRPr="00252203">
        <w:rPr>
          <w:b/>
          <w:sz w:val="32"/>
          <w:szCs w:val="32"/>
        </w:rPr>
        <w:t xml:space="preserve"> ходе демонстрации видео</w:t>
      </w:r>
      <w:r w:rsidR="00AD3721">
        <w:rPr>
          <w:b/>
          <w:sz w:val="32"/>
          <w:szCs w:val="32"/>
        </w:rPr>
        <w:t>фильмов</w:t>
      </w:r>
    </w:p>
    <w:p w:rsidR="008772A0" w:rsidRDefault="008772A0" w:rsidP="008772A0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4540D7">
        <w:rPr>
          <w:rFonts w:eastAsiaTheme="minorHAnsi"/>
          <w:sz w:val="28"/>
          <w:szCs w:val="28"/>
          <w:lang w:eastAsia="en-US"/>
        </w:rPr>
        <w:t xml:space="preserve">Демонстрационный </w:t>
      </w:r>
      <w:r>
        <w:rPr>
          <w:rFonts w:eastAsiaTheme="minorHAnsi"/>
          <w:sz w:val="28"/>
          <w:szCs w:val="28"/>
          <w:lang w:eastAsia="en-US"/>
        </w:rPr>
        <w:t>видео</w:t>
      </w:r>
      <w:r w:rsidRPr="004540D7">
        <w:rPr>
          <w:rFonts w:eastAsiaTheme="minorHAnsi"/>
          <w:sz w:val="28"/>
          <w:szCs w:val="28"/>
          <w:lang w:eastAsia="en-US"/>
        </w:rPr>
        <w:t xml:space="preserve">эксперимент - это показ физических явлений, закономерностей и их практических применений, рассчитанный на одновременное восприятие всеми учащимися класса. Демонстрационный </w:t>
      </w:r>
      <w:r>
        <w:rPr>
          <w:rFonts w:eastAsiaTheme="minorHAnsi"/>
          <w:sz w:val="28"/>
          <w:szCs w:val="28"/>
          <w:lang w:eastAsia="en-US"/>
        </w:rPr>
        <w:t>видео</w:t>
      </w:r>
      <w:r w:rsidRPr="004540D7">
        <w:rPr>
          <w:rFonts w:eastAsiaTheme="minorHAnsi"/>
          <w:sz w:val="28"/>
          <w:szCs w:val="28"/>
          <w:lang w:eastAsia="en-US"/>
        </w:rPr>
        <w:t>эксперимент является одной из составляющих учебного физического эксперимента и представляет собой воспроизведение физических явлений учителем на демонстрационном столе с помощью специальных приборов.</w:t>
      </w:r>
    </w:p>
    <w:p w:rsidR="003072B0" w:rsidRPr="00252203" w:rsidRDefault="00615E97" w:rsidP="00B52471">
      <w:pPr>
        <w:spacing w:after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формирования УУД и мотивации учащихся  м</w:t>
      </w:r>
      <w:r w:rsidR="003072B0" w:rsidRPr="00252203">
        <w:rPr>
          <w:rFonts w:eastAsiaTheme="minorHAnsi"/>
          <w:sz w:val="28"/>
          <w:szCs w:val="28"/>
          <w:lang w:eastAsia="en-US"/>
        </w:rPr>
        <w:t xml:space="preserve">ожно провести демонстрационный </w:t>
      </w:r>
      <w:r w:rsidR="008772A0">
        <w:rPr>
          <w:rFonts w:eastAsiaTheme="minorHAnsi"/>
          <w:sz w:val="28"/>
          <w:szCs w:val="28"/>
          <w:lang w:eastAsia="en-US"/>
        </w:rPr>
        <w:t>видео</w:t>
      </w:r>
      <w:r w:rsidR="003072B0" w:rsidRPr="00252203">
        <w:rPr>
          <w:rFonts w:eastAsiaTheme="minorHAnsi"/>
          <w:sz w:val="28"/>
          <w:szCs w:val="28"/>
          <w:lang w:eastAsia="en-US"/>
        </w:rPr>
        <w:t xml:space="preserve">эксперимент </w:t>
      </w:r>
      <w:r>
        <w:rPr>
          <w:rFonts w:eastAsiaTheme="minorHAnsi"/>
          <w:sz w:val="28"/>
          <w:szCs w:val="28"/>
          <w:lang w:eastAsia="en-US"/>
        </w:rPr>
        <w:t xml:space="preserve">в виде видеофильмов </w:t>
      </w:r>
      <w:r w:rsidR="003072B0" w:rsidRPr="00252203">
        <w:rPr>
          <w:rFonts w:eastAsiaTheme="minorHAnsi"/>
          <w:sz w:val="28"/>
          <w:szCs w:val="28"/>
          <w:lang w:eastAsia="en-US"/>
        </w:rPr>
        <w:t>с использованием моделей организации деятельности учащихся.</w:t>
      </w:r>
    </w:p>
    <w:p w:rsidR="00B52471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Модель 1. Перед проведением демонстрационного эксперимента можно разделить класс на несколько групп, и каждая группа выполняет свое задание.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1 группа: описывает установку демонстрационного опыта .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2 группа: записывает ход опыта.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3 группа: составляет вопросы по ходу  демонстрационного опыта.</w:t>
      </w:r>
    </w:p>
    <w:p w:rsidR="003072B0" w:rsidRPr="00252203" w:rsidRDefault="003072B0" w:rsidP="00B52471">
      <w:pPr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4 группа: дикторский текст.</w:t>
      </w:r>
    </w:p>
    <w:p w:rsidR="003072B0" w:rsidRPr="00252203" w:rsidRDefault="003072B0" w:rsidP="003072B0">
      <w:pPr>
        <w:spacing w:line="192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3072B0" w:rsidRPr="00252203" w:rsidRDefault="003072B0" w:rsidP="00B52471">
      <w:pPr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 xml:space="preserve">Модель 2. 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1) Называем опыт, определяем   его цель, учебные задачи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2) Знакомим учащихся с установкой опыта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3) Вспоминаем известную информацию, необходимую  для понимания опыта.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 xml:space="preserve">4) Формулируем проблемный вопрос, задания для учащихся, их затруднения, план их преодоления 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5) Наблюдаем за действиями экспериментатора. Ведем записи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6) Определяем изменения в ходе опыта (что изменилось?).</w:t>
      </w:r>
      <w:r w:rsidR="008B11CE">
        <w:rPr>
          <w:rFonts w:eastAsiaTheme="minorHAnsi"/>
          <w:sz w:val="28"/>
          <w:szCs w:val="28"/>
          <w:lang w:eastAsia="en-US"/>
        </w:rPr>
        <w:t xml:space="preserve"> </w:t>
      </w:r>
      <w:r w:rsidRPr="00252203">
        <w:rPr>
          <w:rFonts w:eastAsiaTheme="minorHAnsi"/>
          <w:sz w:val="28"/>
          <w:szCs w:val="28"/>
          <w:lang w:eastAsia="en-US"/>
        </w:rPr>
        <w:t>Ведем записи.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7) Устанавливаем причинно-следственные связи, составляем логическую цепочку рассуждений письменно.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8) Формулируем  выводы и ответ на проблемный вопрос</w:t>
      </w:r>
    </w:p>
    <w:p w:rsidR="00B52471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lastRenderedPageBreak/>
        <w:t>9) Подводим итоги, формулируем затруднения и новую учебную проблему.</w:t>
      </w:r>
    </w:p>
    <w:p w:rsidR="00B52471" w:rsidRDefault="00B52471" w:rsidP="00B52471">
      <w:pPr>
        <w:jc w:val="both"/>
        <w:rPr>
          <w:rFonts w:eastAsiaTheme="minorHAnsi"/>
          <w:sz w:val="28"/>
          <w:szCs w:val="28"/>
          <w:lang w:eastAsia="en-US"/>
        </w:rPr>
      </w:pP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Модель 3.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1) Цель познавательной деятельности: измерение физической величины, проверка  физического закона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2) Анализ формулы, ее преобразование для получения искомой величины, анализ закона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3) Самостоятельно подобрать необходимое оборудование, составить  план опыта.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 xml:space="preserve">4) Составление таблиц для фиксации измеряемых величин. Выполнение плана опыта. </w:t>
      </w:r>
    </w:p>
    <w:p w:rsidR="003072B0" w:rsidRPr="00252203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 xml:space="preserve">5) Самооценка деятельности учащихся. Достигнута ли цель опыта? </w:t>
      </w:r>
    </w:p>
    <w:p w:rsidR="00B52471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6) Рефлексия.</w:t>
      </w:r>
    </w:p>
    <w:p w:rsidR="003072B0" w:rsidRDefault="003072B0" w:rsidP="00B52471">
      <w:pPr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Модель 4.</w:t>
      </w:r>
    </w:p>
    <w:p w:rsidR="003072B0" w:rsidRPr="00B52471" w:rsidRDefault="003072B0" w:rsidP="001F5E7A">
      <w:pPr>
        <w:pStyle w:val="a5"/>
        <w:numPr>
          <w:ilvl w:val="0"/>
          <w:numId w:val="24"/>
        </w:num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B52471">
        <w:rPr>
          <w:rFonts w:eastAsiaTheme="minorHAnsi"/>
          <w:sz w:val="28"/>
          <w:szCs w:val="28"/>
          <w:lang w:eastAsia="en-US"/>
        </w:rPr>
        <w:t>Цель познавательной деятельности</w:t>
      </w:r>
    </w:p>
    <w:p w:rsidR="003072B0" w:rsidRPr="00252203" w:rsidRDefault="003072B0" w:rsidP="001F5E7A">
      <w:pPr>
        <w:pStyle w:val="a5"/>
        <w:numPr>
          <w:ilvl w:val="0"/>
          <w:numId w:val="24"/>
        </w:num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Задания для учащихся перед опытом, записи в тетради, знакомство с установкой</w:t>
      </w:r>
    </w:p>
    <w:p w:rsidR="003072B0" w:rsidRPr="00252203" w:rsidRDefault="003072B0" w:rsidP="001F5E7A">
      <w:pPr>
        <w:pStyle w:val="a5"/>
        <w:numPr>
          <w:ilvl w:val="0"/>
          <w:numId w:val="24"/>
        </w:num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Задания для учащихся в ходе эксперимента, записи в тетради. Знакомство с планом опыта, записи на доске</w:t>
      </w:r>
    </w:p>
    <w:p w:rsidR="003072B0" w:rsidRPr="00252203" w:rsidRDefault="003072B0" w:rsidP="001F5E7A">
      <w:pPr>
        <w:pStyle w:val="a5"/>
        <w:numPr>
          <w:ilvl w:val="0"/>
          <w:numId w:val="24"/>
        </w:num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Задания для учащихся после опыта. Записи в тетради, на доске</w:t>
      </w:r>
    </w:p>
    <w:p w:rsidR="003072B0" w:rsidRPr="00252203" w:rsidRDefault="003072B0" w:rsidP="001F5E7A">
      <w:pPr>
        <w:pStyle w:val="a5"/>
        <w:numPr>
          <w:ilvl w:val="0"/>
          <w:numId w:val="24"/>
        </w:num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Самооценка деятельности учащихся. Достигнута ли цель опыта? Постановка следующих познавательных целей и задач.</w:t>
      </w:r>
    </w:p>
    <w:p w:rsidR="0047636C" w:rsidRDefault="003072B0" w:rsidP="001F5E7A">
      <w:pPr>
        <w:pStyle w:val="a5"/>
        <w:numPr>
          <w:ilvl w:val="0"/>
          <w:numId w:val="24"/>
        </w:num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252203">
        <w:rPr>
          <w:rFonts w:eastAsiaTheme="minorHAnsi"/>
          <w:sz w:val="28"/>
          <w:szCs w:val="28"/>
          <w:lang w:eastAsia="en-US"/>
        </w:rPr>
        <w:t>Рефлексия.</w:t>
      </w:r>
    </w:p>
    <w:p w:rsidR="00A30873" w:rsidRDefault="00A30873" w:rsidP="0025497F">
      <w:pPr>
        <w:pStyle w:val="a5"/>
        <w:ind w:left="644"/>
        <w:jc w:val="both"/>
        <w:rPr>
          <w:rFonts w:eastAsiaTheme="minorHAnsi"/>
          <w:sz w:val="28"/>
          <w:szCs w:val="28"/>
          <w:lang w:eastAsia="en-US"/>
        </w:rPr>
      </w:pPr>
    </w:p>
    <w:p w:rsidR="008A5982" w:rsidRDefault="008A5982" w:rsidP="001F5E7A">
      <w:pPr>
        <w:pStyle w:val="2"/>
        <w:ind w:left="0"/>
        <w:rPr>
          <w:noProof/>
          <w:webHidden/>
        </w:rPr>
      </w:pPr>
      <w:r w:rsidRPr="00801A2C">
        <w:t>§</w:t>
      </w:r>
      <w:r w:rsidR="00801A2C" w:rsidRPr="00801A2C">
        <w:rPr>
          <w:noProof/>
        </w:rPr>
        <w:t xml:space="preserve">4. </w:t>
      </w:r>
      <w:r w:rsidRPr="00801A2C">
        <w:t>Использование мультимедийных дидактических материалов при формировании универсальных учебных действия и мотивации учащихся в ходе лабораторных работ</w:t>
      </w:r>
      <w:r w:rsidR="00801A2C" w:rsidRPr="00801A2C">
        <w:rPr>
          <w:noProof/>
          <w:webHidden/>
        </w:rPr>
        <w:t>.</w:t>
      </w:r>
    </w:p>
    <w:p w:rsidR="00801A2C" w:rsidRDefault="001F5E7A" w:rsidP="00801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1A2C">
        <w:rPr>
          <w:sz w:val="28"/>
          <w:szCs w:val="28"/>
        </w:rPr>
        <w:t>Рассмотрим варианты методики применения мультимедийных дидактических материалов на примере мультипликационных описаний к лабораторным работам.</w:t>
      </w:r>
      <w:r w:rsidR="0078361C">
        <w:rPr>
          <w:sz w:val="28"/>
          <w:szCs w:val="28"/>
        </w:rPr>
        <w:t xml:space="preserve"> </w:t>
      </w:r>
    </w:p>
    <w:p w:rsidR="0078361C" w:rsidRDefault="001F5E7A" w:rsidP="00801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61C">
        <w:rPr>
          <w:sz w:val="28"/>
          <w:szCs w:val="28"/>
        </w:rPr>
        <w:t>Использование описаний  в форме мультипликаций позволяет  включить всех учащихся в самостоятельное выполнение лабораторной работы.</w:t>
      </w:r>
    </w:p>
    <w:p w:rsidR="0078361C" w:rsidRDefault="001F5E7A" w:rsidP="00801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61C">
        <w:rPr>
          <w:sz w:val="28"/>
          <w:szCs w:val="28"/>
        </w:rPr>
        <w:t>Перед просмотром мультипликационных описаний к лабораторным работам учащимся следу</w:t>
      </w:r>
      <w:r w:rsidR="000F38A9">
        <w:rPr>
          <w:sz w:val="28"/>
          <w:szCs w:val="28"/>
        </w:rPr>
        <w:t>ет дать задания</w:t>
      </w:r>
      <w:r w:rsidR="0078361C">
        <w:rPr>
          <w:sz w:val="28"/>
          <w:szCs w:val="28"/>
        </w:rPr>
        <w:t>:</w:t>
      </w:r>
    </w:p>
    <w:p w:rsidR="000F38A9" w:rsidRDefault="000F38A9" w:rsidP="000F38A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0F38A9">
        <w:rPr>
          <w:sz w:val="28"/>
          <w:szCs w:val="28"/>
        </w:rPr>
        <w:t>определить цель работы.</w:t>
      </w:r>
    </w:p>
    <w:p w:rsidR="000F38A9" w:rsidRDefault="000F38A9" w:rsidP="000F38A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последовательность работы.</w:t>
      </w:r>
    </w:p>
    <w:p w:rsidR="000F38A9" w:rsidRDefault="000F38A9" w:rsidP="000F38A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Описать установку.</w:t>
      </w:r>
    </w:p>
    <w:p w:rsidR="000F38A9" w:rsidRDefault="000F38A9" w:rsidP="000F38A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погрешности измерений, формулы по которым происходят измерения.</w:t>
      </w:r>
    </w:p>
    <w:p w:rsidR="000F38A9" w:rsidRDefault="000F38A9" w:rsidP="000F38A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таблицу измеряемых величин.</w:t>
      </w:r>
    </w:p>
    <w:p w:rsidR="000F38A9" w:rsidRDefault="000F38A9" w:rsidP="000F38A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вопросы по мультипликационному описанию к лабораторной работе.</w:t>
      </w:r>
    </w:p>
    <w:p w:rsidR="000F38A9" w:rsidRDefault="001F5E7A" w:rsidP="000F38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5497F">
        <w:rPr>
          <w:sz w:val="28"/>
          <w:szCs w:val="28"/>
        </w:rPr>
        <w:t>Для выполнения указанных заданий класс может быть разделен на группы или пары в зависимости от наполняемости класса и имеющегося оборудования.</w:t>
      </w:r>
    </w:p>
    <w:p w:rsidR="0025497F" w:rsidRDefault="001F5E7A" w:rsidP="000F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97F">
        <w:rPr>
          <w:sz w:val="28"/>
          <w:szCs w:val="28"/>
        </w:rPr>
        <w:t>Вторым вариантом применения использования мультипликационных описаний к лабораторным работам может быть использована методика, описанная далее.</w:t>
      </w:r>
    </w:p>
    <w:p w:rsidR="0025497F" w:rsidRDefault="001F5E7A" w:rsidP="000F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97F">
        <w:rPr>
          <w:sz w:val="28"/>
          <w:szCs w:val="28"/>
        </w:rPr>
        <w:t xml:space="preserve">До просмотра мультипликации вместе с учащимися обсуждаются вопросы определения ускорения свободного падения с помощью нитяного маятника. </w:t>
      </w:r>
    </w:p>
    <w:p w:rsidR="0025497F" w:rsidRDefault="0025497F" w:rsidP="0025497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работы.</w:t>
      </w:r>
    </w:p>
    <w:p w:rsidR="0025497F" w:rsidRDefault="0025497F" w:rsidP="0025497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формулы зависимости периода колебаний нитяного маятника,  преобразование ее для ускорения свободного падения.</w:t>
      </w:r>
    </w:p>
    <w:p w:rsidR="0025497F" w:rsidRDefault="0025497F" w:rsidP="0025497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физических величин, которые необходимо измерить в ходе лабораторной работы.</w:t>
      </w:r>
    </w:p>
    <w:p w:rsidR="0025497F" w:rsidRDefault="0025497F" w:rsidP="0025497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Рисуем установку.</w:t>
      </w:r>
    </w:p>
    <w:p w:rsidR="0025497F" w:rsidRDefault="001614B0" w:rsidP="0025497F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хода работы.</w:t>
      </w:r>
    </w:p>
    <w:p w:rsidR="001614B0" w:rsidRDefault="001614B0" w:rsidP="005A603D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Сравнение измеряемого значения ускорения свободного падения с теоретическим, и на основе этого определятся погрешность измерений.</w:t>
      </w:r>
    </w:p>
    <w:p w:rsidR="00496391" w:rsidRDefault="00496391" w:rsidP="00496391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мультипликационного фильма (приложение 2)</w:t>
      </w:r>
    </w:p>
    <w:p w:rsidR="00496391" w:rsidRDefault="00496391" w:rsidP="0049639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Сформулирована цель работы.</w:t>
      </w:r>
    </w:p>
    <w:p w:rsidR="00496391" w:rsidRDefault="00496391" w:rsidP="0049639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Перечислено оборудование, используемое в работе.</w:t>
      </w:r>
    </w:p>
    <w:p w:rsidR="00496391" w:rsidRDefault="00496391" w:rsidP="0049639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Показано как необходимо собрать установку.</w:t>
      </w:r>
    </w:p>
    <w:p w:rsidR="00496391" w:rsidRDefault="00496391" w:rsidP="001F5E7A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сбору установки и выполнению расчетов и измерений.</w:t>
      </w:r>
    </w:p>
    <w:p w:rsidR="00D045EA" w:rsidRDefault="00D045EA" w:rsidP="00D045EA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учащимися мультипликационного описания к лабораторной работе у учащихся формируются личностные, регулятивные, коммуникативные и познавательные универсальные учебные действия.</w:t>
      </w: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Default="00DA546D" w:rsidP="00D045EA">
      <w:pPr>
        <w:jc w:val="both"/>
        <w:rPr>
          <w:sz w:val="28"/>
          <w:szCs w:val="28"/>
        </w:rPr>
      </w:pPr>
    </w:p>
    <w:p w:rsidR="00DA546D" w:rsidRPr="00D045EA" w:rsidRDefault="00DA546D" w:rsidP="00D045EA">
      <w:pPr>
        <w:jc w:val="both"/>
        <w:rPr>
          <w:sz w:val="28"/>
          <w:szCs w:val="28"/>
        </w:rPr>
      </w:pPr>
    </w:p>
    <w:p w:rsidR="008772A0" w:rsidRDefault="008772A0" w:rsidP="00E46A62">
      <w:pPr>
        <w:spacing w:before="100" w:beforeAutospacing="1" w:after="100" w:afterAutospacing="1"/>
        <w:jc w:val="both"/>
        <w:rPr>
          <w:b/>
          <w:sz w:val="36"/>
          <w:szCs w:val="36"/>
        </w:rPr>
      </w:pPr>
    </w:p>
    <w:p w:rsidR="00E46A62" w:rsidRPr="00252203" w:rsidRDefault="00E46A62" w:rsidP="00E46A62">
      <w:pPr>
        <w:spacing w:before="100" w:beforeAutospacing="1" w:after="100" w:afterAutospacing="1"/>
        <w:jc w:val="both"/>
        <w:rPr>
          <w:b/>
          <w:sz w:val="36"/>
          <w:szCs w:val="36"/>
        </w:rPr>
      </w:pPr>
      <w:r w:rsidRPr="00252203">
        <w:rPr>
          <w:b/>
          <w:sz w:val="36"/>
          <w:szCs w:val="36"/>
        </w:rPr>
        <w:lastRenderedPageBreak/>
        <w:t>Закл</w:t>
      </w:r>
      <w:r w:rsidR="00252203" w:rsidRPr="00252203">
        <w:rPr>
          <w:b/>
          <w:sz w:val="36"/>
          <w:szCs w:val="36"/>
        </w:rPr>
        <w:t>ючение</w:t>
      </w:r>
    </w:p>
    <w:p w:rsidR="00030A2B" w:rsidRDefault="00086385" w:rsidP="00212586">
      <w:pPr>
        <w:pStyle w:val="ae"/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Считаю применение мультимедийных материалов на уроках эффективным, так как это повышает мотивацию учащихся к изучению предмета, развивает внимательность, логику и образность мышления, активизирует интерес и дисциплинирует. Уроки получаются более интересными и насыщенными, проходят в хорошем темпе.</w:t>
      </w:r>
    </w:p>
    <w:p w:rsidR="00086385" w:rsidRPr="00252203" w:rsidRDefault="00086385" w:rsidP="00212586">
      <w:pPr>
        <w:pStyle w:val="ae"/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Использование мультимедийных материалов на уроках физики  позволяют добиться качественно более высокого уровня наглядности предлагаемого материала, значительно расширяют возможности включения разнообразных упражнений в процесс обучения, активизируют все виды памяти. Уроки с использованием мультимедийных материалов создают определенную эмоциональную обстановку, способствующую повышению интереса учащихся к предмету и более качественному усвоению знаний.</w:t>
      </w:r>
    </w:p>
    <w:p w:rsidR="00086385" w:rsidRPr="00252203" w:rsidRDefault="00086385" w:rsidP="00212586">
      <w:pPr>
        <w:pStyle w:val="ae"/>
        <w:spacing w:line="360" w:lineRule="auto"/>
        <w:jc w:val="both"/>
        <w:rPr>
          <w:sz w:val="28"/>
          <w:szCs w:val="28"/>
        </w:rPr>
      </w:pPr>
      <w:r w:rsidRPr="00252203">
        <w:rPr>
          <w:i/>
          <w:iCs/>
          <w:sz w:val="28"/>
          <w:szCs w:val="28"/>
          <w:u w:val="single"/>
        </w:rPr>
        <w:t xml:space="preserve">Таким образом, использование </w:t>
      </w:r>
      <w:r w:rsidR="006D12E1" w:rsidRPr="00252203">
        <w:rPr>
          <w:i/>
          <w:iCs/>
          <w:sz w:val="28"/>
          <w:szCs w:val="28"/>
          <w:u w:val="single"/>
        </w:rPr>
        <w:t xml:space="preserve">мультимедийных материалов </w:t>
      </w:r>
      <w:r w:rsidRPr="00252203">
        <w:rPr>
          <w:i/>
          <w:iCs/>
          <w:sz w:val="28"/>
          <w:szCs w:val="28"/>
          <w:u w:val="single"/>
        </w:rPr>
        <w:t>на уроках физики позволяет:</w:t>
      </w:r>
    </w:p>
    <w:p w:rsidR="00086385" w:rsidRPr="00252203" w:rsidRDefault="00086385" w:rsidP="00212586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добиться качественно более высокого уровня наглядности предлагаемого материала;</w:t>
      </w:r>
    </w:p>
    <w:p w:rsidR="00086385" w:rsidRPr="00252203" w:rsidRDefault="00086385" w:rsidP="00212586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значительно расширяет возможности включения разнообразных упражнений в процесс обучения, активизируют все виды памяти;</w:t>
      </w:r>
    </w:p>
    <w:p w:rsidR="000753FE" w:rsidRPr="00252203" w:rsidRDefault="000753FE" w:rsidP="00212586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формирует универсальные учебные действия;</w:t>
      </w:r>
    </w:p>
    <w:p w:rsidR="00086385" w:rsidRPr="00252203" w:rsidRDefault="00086385" w:rsidP="00212586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создает определенную эмоциональную обстановку, способствующую повышению познавательного интереса учащихся к предмету и более качественному усвоению знаний;</w:t>
      </w:r>
    </w:p>
    <w:p w:rsidR="00086385" w:rsidRPr="00252203" w:rsidRDefault="00086385" w:rsidP="00212586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учащиеся вовлекаются в активную творческую, исследовательскую деятельность;</w:t>
      </w:r>
    </w:p>
    <w:p w:rsidR="00086385" w:rsidRPr="00252203" w:rsidRDefault="00086385" w:rsidP="00212586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развиваются творческие начала, самостоятельность, способность анализировать, сравнивать, обобщать;</w:t>
      </w:r>
    </w:p>
    <w:p w:rsidR="001F5E7A" w:rsidRPr="00DA546D" w:rsidRDefault="00086385" w:rsidP="001F5E7A">
      <w:pPr>
        <w:pStyle w:val="ae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 xml:space="preserve">формируется положительная мотивация к изучаемому предмету. </w:t>
      </w:r>
    </w:p>
    <w:p w:rsidR="00E46A62" w:rsidRPr="00252203" w:rsidRDefault="000F33F3" w:rsidP="00E46A62">
      <w:pPr>
        <w:spacing w:before="100" w:beforeAutospacing="1" w:after="100" w:afterAutospacing="1"/>
        <w:jc w:val="both"/>
        <w:rPr>
          <w:b/>
          <w:sz w:val="36"/>
          <w:szCs w:val="36"/>
        </w:rPr>
      </w:pPr>
      <w:r w:rsidRPr="00252203">
        <w:rPr>
          <w:b/>
          <w:sz w:val="36"/>
          <w:szCs w:val="36"/>
        </w:rPr>
        <w:lastRenderedPageBreak/>
        <w:t>Библиографический список</w:t>
      </w:r>
    </w:p>
    <w:p w:rsidR="00AA634F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ФГОС общего образования. [Текст] / Л.П. Кезина, А.М. Кондаков. //</w:t>
      </w:r>
      <w:r w:rsidRPr="00252203">
        <w:rPr>
          <w:sz w:val="28"/>
          <w:szCs w:val="28"/>
          <w:lang w:val="en-US"/>
        </w:rPr>
        <w:t>http</w:t>
      </w:r>
      <w:r w:rsidRPr="00252203">
        <w:rPr>
          <w:sz w:val="28"/>
          <w:szCs w:val="28"/>
        </w:rPr>
        <w:t>: //</w:t>
      </w:r>
      <w:r w:rsidRPr="00252203">
        <w:rPr>
          <w:sz w:val="28"/>
          <w:szCs w:val="28"/>
          <w:lang w:val="en-US"/>
        </w:rPr>
        <w:t>standart</w:t>
      </w:r>
      <w:r w:rsidRPr="00252203">
        <w:rPr>
          <w:sz w:val="28"/>
          <w:szCs w:val="28"/>
        </w:rPr>
        <w:t>.</w:t>
      </w:r>
      <w:r w:rsidRPr="00252203">
        <w:rPr>
          <w:sz w:val="28"/>
          <w:szCs w:val="28"/>
          <w:lang w:val="en-US"/>
        </w:rPr>
        <w:t>edu</w:t>
      </w:r>
      <w:r w:rsidRPr="00252203">
        <w:rPr>
          <w:sz w:val="28"/>
          <w:szCs w:val="28"/>
        </w:rPr>
        <w:t>.</w:t>
      </w:r>
      <w:r w:rsidRPr="00252203">
        <w:rPr>
          <w:sz w:val="28"/>
          <w:szCs w:val="28"/>
          <w:lang w:val="en-US"/>
        </w:rPr>
        <w:t>ru</w:t>
      </w:r>
      <w:r w:rsidRPr="00252203">
        <w:rPr>
          <w:sz w:val="28"/>
          <w:szCs w:val="28"/>
        </w:rPr>
        <w:t xml:space="preserve"> М., 2011 г.</w:t>
      </w:r>
    </w:p>
    <w:p w:rsidR="00AA634F" w:rsidRPr="00252203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Р.М. Абдулов. Использование интерактивных средств в процессе развития исследовательских умений учащихся при обучении физики. Автореферат  диссертации на соискание ученой степени кандидата педагогических наук Екатеринбург – 2013.</w:t>
      </w:r>
    </w:p>
    <w:p w:rsidR="00AA634F" w:rsidRPr="00252203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Абдулов, Р. М. Интерактивное обучение физике с помощью современных технических средств / Р. М. Абдулов, О. Г. Надеева // Педагогическое образование в России. – 2012. – № 5. – С.185-191.</w:t>
      </w:r>
    </w:p>
    <w:p w:rsidR="00AA634F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 xml:space="preserve">Г.Г. Бажина. </w:t>
      </w:r>
      <w:r w:rsidRPr="00252203">
        <w:rPr>
          <w:bCs/>
          <w:sz w:val="28"/>
          <w:szCs w:val="28"/>
        </w:rPr>
        <w:t xml:space="preserve">Видеозадачи на уроках физики, </w:t>
      </w:r>
      <w:r w:rsidRPr="00252203">
        <w:rPr>
          <w:sz w:val="28"/>
          <w:szCs w:val="28"/>
        </w:rPr>
        <w:br/>
      </w:r>
      <w:r w:rsidRPr="00252203">
        <w:rPr>
          <w:i/>
          <w:iCs/>
          <w:sz w:val="28"/>
          <w:szCs w:val="28"/>
        </w:rPr>
        <w:t xml:space="preserve">учитель физики </w:t>
      </w:r>
      <w:r w:rsidRPr="00DA546D">
        <w:rPr>
          <w:sz w:val="28"/>
          <w:szCs w:val="28"/>
        </w:rPr>
        <w:t>http://festival.1september.ru/articles/559230/</w:t>
      </w:r>
    </w:p>
    <w:p w:rsidR="00AA634F" w:rsidRPr="00252203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Д.В. Баяндин,  О.И. Мухин  Структурно-логическая модель школьного курса физики в электронных средствах образовательного назначения. Вестник Пермского государственного гуманитарно-педагогического университета. Серия: Информационные компьютерные технологии в образовании. Выпуск№ 9 / 2013 , с. 36-48.</w:t>
      </w:r>
    </w:p>
    <w:p w:rsidR="00AA634F" w:rsidRPr="00252203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Д.В. Баяндин  Моделирующие системы для развития информационнообразовательной среды (на примере предметной области «физика»). - Пермь: Изд-во Перм. гос. техн. ун-та, 2007. - 330 с. </w:t>
      </w:r>
    </w:p>
    <w:p w:rsidR="00AA634F" w:rsidRPr="00252203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Интерактивная физика. Система активных обучающих сред для средней и высшей школы [Электронный ресурс]: учеб. пособие / Д.В. Баяндин, Н.Н. Медведева, О.И. Мухин [и др.]; Пермь: ООО ИИТ, 2012.</w:t>
      </w:r>
    </w:p>
    <w:p w:rsidR="00AA634F" w:rsidRPr="00252203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Бордовская Н.А., Реан А.А. Педагогика. Санкт-Петербург: Питер, 2000.</w:t>
      </w:r>
    </w:p>
    <w:p w:rsidR="00AA634F" w:rsidRPr="00252203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52203">
        <w:rPr>
          <w:sz w:val="28"/>
          <w:szCs w:val="28"/>
        </w:rPr>
        <w:t>Игнатова И.Г., Н.Ю. Соколова. Информационные коммуникационные технологии в образовании// Информатика и образование- М.: 2003-№3.</w:t>
      </w:r>
    </w:p>
    <w:p w:rsidR="00AA634F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2203">
        <w:rPr>
          <w:sz w:val="28"/>
          <w:szCs w:val="28"/>
        </w:rPr>
        <w:t xml:space="preserve">Н.Д. Путина Индуктивный и дедуктивный анализ учебной информации как средство реализации стандарта общего среднего </w:t>
      </w:r>
      <w:r w:rsidRPr="00252203">
        <w:rPr>
          <w:sz w:val="28"/>
          <w:szCs w:val="28"/>
        </w:rPr>
        <w:lastRenderedPageBreak/>
        <w:t xml:space="preserve">образования. Ярославский педагогический вестник, т </w:t>
      </w:r>
      <w:r w:rsidRPr="00252203">
        <w:rPr>
          <w:sz w:val="28"/>
          <w:szCs w:val="28"/>
          <w:lang w:val="en-US"/>
        </w:rPr>
        <w:t>II</w:t>
      </w:r>
      <w:r w:rsidRPr="00252203">
        <w:rPr>
          <w:sz w:val="28"/>
          <w:szCs w:val="28"/>
        </w:rPr>
        <w:t xml:space="preserve"> (Психолого-педагогические науки) №2, ЯГПУ, 2015, с. 39-45.</w:t>
      </w:r>
    </w:p>
    <w:p w:rsidR="00AB3926" w:rsidRPr="00252203" w:rsidRDefault="00AB3926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А.В. Смирнов Методика применения информационных технологий в обучении физике</w:t>
      </w:r>
      <w:r w:rsidRPr="00252203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Смирнов А.В. –М. : </w:t>
      </w:r>
      <w:r w:rsidRPr="00252203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Издательский центр «Академия»</w:t>
      </w:r>
      <w:r w:rsidRPr="00252203">
        <w:rPr>
          <w:sz w:val="28"/>
          <w:szCs w:val="28"/>
        </w:rPr>
        <w:t>. – 2</w:t>
      </w:r>
      <w:r>
        <w:rPr>
          <w:sz w:val="28"/>
          <w:szCs w:val="28"/>
        </w:rPr>
        <w:t>008</w:t>
      </w:r>
      <w:r w:rsidRPr="00252203">
        <w:rPr>
          <w:sz w:val="28"/>
          <w:szCs w:val="28"/>
        </w:rPr>
        <w:t xml:space="preserve">. – </w:t>
      </w:r>
      <w:r>
        <w:rPr>
          <w:sz w:val="28"/>
          <w:szCs w:val="28"/>
        </w:rPr>
        <w:t>240 с</w:t>
      </w:r>
      <w:r w:rsidRPr="00252203">
        <w:rPr>
          <w:sz w:val="28"/>
          <w:szCs w:val="28"/>
        </w:rPr>
        <w:t>.</w:t>
      </w:r>
    </w:p>
    <w:p w:rsidR="00AA634F" w:rsidRPr="00252203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2203">
        <w:rPr>
          <w:sz w:val="28"/>
          <w:szCs w:val="28"/>
        </w:rPr>
        <w:t>Усова А.В., Бобров А.А.Формирование учебных навыков на уроках физики. – М.: Просвещение, 1988.</w:t>
      </w:r>
    </w:p>
    <w:p w:rsidR="00AA634F" w:rsidRPr="00252203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546D">
        <w:rPr>
          <w:sz w:val="28"/>
          <w:szCs w:val="28"/>
        </w:rPr>
        <w:t>http://www.flashmulti.ru/multimedia.htm</w:t>
      </w:r>
    </w:p>
    <w:p w:rsidR="00AA634F" w:rsidRPr="00035418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сеть работников образования «Инфоурок» Электронный ресурс] </w:t>
      </w:r>
      <w:r w:rsidRPr="00035418">
        <w:rPr>
          <w:sz w:val="28"/>
          <w:szCs w:val="28"/>
        </w:rPr>
        <w:t xml:space="preserve">/– Режим доступа:  </w:t>
      </w:r>
      <w:r w:rsidRPr="00DA546D">
        <w:rPr>
          <w:sz w:val="28"/>
          <w:szCs w:val="28"/>
        </w:rPr>
        <w:t>https://infourok.ru/povyshenie_motivacii_uchaschihsya_na_urokah_fiziki_s_ispolzovaniem_-137130.htm</w:t>
      </w:r>
      <w:r w:rsidRPr="00EC01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0145">
        <w:rPr>
          <w:sz w:val="28"/>
          <w:szCs w:val="28"/>
        </w:rPr>
        <w:t xml:space="preserve"> свободный </w:t>
      </w:r>
      <w:r>
        <w:rPr>
          <w:sz w:val="28"/>
          <w:szCs w:val="28"/>
        </w:rPr>
        <w:t>(дата обращения: 04</w:t>
      </w:r>
      <w:r w:rsidRPr="00EC0145">
        <w:rPr>
          <w:sz w:val="28"/>
          <w:szCs w:val="28"/>
        </w:rPr>
        <w:t>.02.2016). – Загл. с экрана. – Рус., англ</w:t>
      </w:r>
      <w:r w:rsidRPr="00C551F2">
        <w:t>.</w:t>
      </w:r>
    </w:p>
    <w:p w:rsidR="00AA634F" w:rsidRPr="00035418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Википедия </w:t>
      </w:r>
      <w:r w:rsidRPr="00EC0145">
        <w:rPr>
          <w:sz w:val="28"/>
          <w:szCs w:val="28"/>
        </w:rPr>
        <w:t xml:space="preserve">[Электронный ресурс] /– Режим доступа: </w:t>
      </w:r>
      <w:r w:rsidRPr="00DA546D">
        <w:rPr>
          <w:sz w:val="28"/>
          <w:szCs w:val="28"/>
        </w:rPr>
        <w:t>https://ru.wikipedia.org/wiki/%D0%9C%D1%83%D0%BB%D1%8C%D1%82%D0%B8%D0%BC%D0%B5%D0%B4%D0%B8%D0%B0</w:t>
      </w:r>
      <w:r w:rsidRPr="00EC0145">
        <w:rPr>
          <w:sz w:val="28"/>
          <w:szCs w:val="28"/>
        </w:rPr>
        <w:t>, свободный (дата обращения: 06.02.2016). – Загл. с экрана. – Рус., англ</w:t>
      </w:r>
      <w:r w:rsidRPr="00C551F2">
        <w:t xml:space="preserve">. </w:t>
      </w:r>
    </w:p>
    <w:p w:rsidR="00AA634F" w:rsidRPr="00F21FCB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Википедия </w:t>
      </w:r>
      <w:r w:rsidRPr="00EC0145">
        <w:rPr>
          <w:sz w:val="28"/>
          <w:szCs w:val="28"/>
        </w:rPr>
        <w:t xml:space="preserve">[Электронный ресурс] /– Режим доступа: </w:t>
      </w:r>
      <w:r w:rsidRPr="00DA546D">
        <w:rPr>
          <w:sz w:val="28"/>
          <w:szCs w:val="28"/>
        </w:rPr>
        <w:t>https://ru.wikipedia.org/wiki/%D0%9C%D0%BE%D1%82%D0%B8%D0%B2%D0%B0%D1%86%D0%B8%D1%8F</w:t>
      </w:r>
      <w:r w:rsidRPr="00EC0145">
        <w:rPr>
          <w:sz w:val="28"/>
          <w:szCs w:val="28"/>
        </w:rPr>
        <w:t xml:space="preserve">, свободный </w:t>
      </w:r>
      <w:r>
        <w:rPr>
          <w:sz w:val="28"/>
          <w:szCs w:val="28"/>
        </w:rPr>
        <w:t>(дата обращения: 05</w:t>
      </w:r>
      <w:r w:rsidRPr="00EC0145">
        <w:rPr>
          <w:sz w:val="28"/>
          <w:szCs w:val="28"/>
        </w:rPr>
        <w:t>.02.2016). – Загл. с экрана. – Рус., англ</w:t>
      </w:r>
      <w:r w:rsidRPr="00C551F2">
        <w:t xml:space="preserve">. </w:t>
      </w:r>
    </w:p>
    <w:p w:rsidR="00AA634F" w:rsidRPr="0041636C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сеть работников образования</w:t>
      </w:r>
      <w:r w:rsidRPr="00EC0145">
        <w:rPr>
          <w:sz w:val="28"/>
          <w:szCs w:val="28"/>
        </w:rPr>
        <w:t xml:space="preserve"> [Электронный ресурс] /</w:t>
      </w:r>
      <w:r>
        <w:rPr>
          <w:sz w:val="28"/>
          <w:szCs w:val="28"/>
        </w:rPr>
        <w:t xml:space="preserve">– Режим </w:t>
      </w:r>
      <w:r w:rsidRPr="00EC0145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:  </w:t>
      </w:r>
      <w:r w:rsidRPr="00DA546D">
        <w:rPr>
          <w:sz w:val="28"/>
          <w:szCs w:val="28"/>
        </w:rPr>
        <w:t>http://nsportal.ru/shkola/fizika/library/2012/11/07/motivatsiya-deyatelnosti-uchashchikhsya-na-urokakh-fiziki-i</w:t>
      </w:r>
      <w:r w:rsidRPr="00EC0145">
        <w:rPr>
          <w:sz w:val="28"/>
          <w:szCs w:val="28"/>
        </w:rPr>
        <w:t>, свободный (дата обращения: 06.02.2016). – Загл. с экрана. – Рус., англ</w:t>
      </w:r>
      <w:r w:rsidRPr="00C551F2">
        <w:t xml:space="preserve">. </w:t>
      </w:r>
    </w:p>
    <w:p w:rsidR="00AA634F" w:rsidRPr="00EC0145" w:rsidRDefault="00AA634F" w:rsidP="00AA634F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сеть работников образования</w:t>
      </w:r>
      <w:r w:rsidRPr="00EC0145">
        <w:rPr>
          <w:sz w:val="28"/>
          <w:szCs w:val="28"/>
        </w:rPr>
        <w:t xml:space="preserve"> [Электронный ресурс] /– Режим доступа: </w:t>
      </w:r>
      <w:r w:rsidRPr="00DA546D">
        <w:rPr>
          <w:sz w:val="28"/>
          <w:szCs w:val="28"/>
        </w:rPr>
        <w:t>http://nsportal.ru/shkola/fizika/library/2014/03/19/master-klass-formirovanie-motivatsii-k-izucheniyu-predmeta</w:t>
      </w:r>
      <w:r w:rsidRPr="00EC0145">
        <w:rPr>
          <w:sz w:val="28"/>
          <w:szCs w:val="28"/>
        </w:rPr>
        <w:t>, свободный (дата обращения: 06.02.2016). – Загл. с экрана. – Рус., англ</w:t>
      </w:r>
      <w:r w:rsidRPr="00C551F2">
        <w:t xml:space="preserve">. </w:t>
      </w:r>
    </w:p>
    <w:p w:rsidR="000810A8" w:rsidRDefault="00AA634F" w:rsidP="00AA634F">
      <w:pPr>
        <w:pStyle w:val="a5"/>
        <w:numPr>
          <w:ilvl w:val="0"/>
          <w:numId w:val="14"/>
        </w:numPr>
        <w:spacing w:line="360" w:lineRule="auto"/>
        <w:jc w:val="both"/>
      </w:pPr>
      <w:r w:rsidRPr="00EC0145">
        <w:rPr>
          <w:sz w:val="28"/>
          <w:szCs w:val="28"/>
        </w:rPr>
        <w:lastRenderedPageBreak/>
        <w:t xml:space="preserve">Фестиваль педагогических идей «Открытый урок» [Электронный ресурс] /– Режим доступа: </w:t>
      </w:r>
      <w:r w:rsidRPr="00DA546D">
        <w:rPr>
          <w:sz w:val="28"/>
          <w:szCs w:val="28"/>
        </w:rPr>
        <w:t>http://festival.1september.ru/articles/643844/</w:t>
      </w:r>
      <w:r w:rsidRPr="00EC0145">
        <w:rPr>
          <w:sz w:val="28"/>
          <w:szCs w:val="28"/>
        </w:rPr>
        <w:t>, свободный (дата обращения: 05.02.2016). – Загл. с экрана. – Рус., англ</w:t>
      </w:r>
      <w:r>
        <w:rPr>
          <w:sz w:val="28"/>
          <w:szCs w:val="28"/>
        </w:rPr>
        <w:t>.</w:t>
      </w:r>
    </w:p>
    <w:sectPr w:rsidR="000810A8" w:rsidSect="007E07B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EB" w:rsidRDefault="00BF4EEB" w:rsidP="000F33F3">
      <w:r>
        <w:separator/>
      </w:r>
    </w:p>
  </w:endnote>
  <w:endnote w:type="continuationSeparator" w:id="1">
    <w:p w:rsidR="00BF4EEB" w:rsidRDefault="00BF4EEB" w:rsidP="000F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A" w:rsidRDefault="00AA7C52">
    <w:pPr>
      <w:pStyle w:val="aa"/>
      <w:jc w:val="right"/>
    </w:pPr>
    <w:fldSimple w:instr=" PAGE   \* MERGEFORMAT ">
      <w:r w:rsidR="00FD1C85">
        <w:rPr>
          <w:noProof/>
        </w:rPr>
        <w:t>2</w:t>
      </w:r>
    </w:fldSimple>
  </w:p>
  <w:p w:rsidR="0099649A" w:rsidRDefault="009964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EB" w:rsidRDefault="00BF4EEB" w:rsidP="000F33F3">
      <w:r>
        <w:separator/>
      </w:r>
    </w:p>
  </w:footnote>
  <w:footnote w:type="continuationSeparator" w:id="1">
    <w:p w:rsidR="00BF4EEB" w:rsidRDefault="00BF4EEB" w:rsidP="000F3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FFC"/>
    <w:multiLevelType w:val="hybridMultilevel"/>
    <w:tmpl w:val="25F80C6C"/>
    <w:lvl w:ilvl="0" w:tplc="BD0E6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01B5"/>
    <w:multiLevelType w:val="hybridMultilevel"/>
    <w:tmpl w:val="6CCC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46E"/>
    <w:multiLevelType w:val="hybridMultilevel"/>
    <w:tmpl w:val="4CF0E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6CE"/>
    <w:multiLevelType w:val="hybridMultilevel"/>
    <w:tmpl w:val="97F418C0"/>
    <w:lvl w:ilvl="0" w:tplc="004E0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3EF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6F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CC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43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4F3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6A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27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04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62A5B"/>
    <w:multiLevelType w:val="hybridMultilevel"/>
    <w:tmpl w:val="59D47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77EB"/>
    <w:multiLevelType w:val="hybridMultilevel"/>
    <w:tmpl w:val="A6EC5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C072F"/>
    <w:multiLevelType w:val="hybridMultilevel"/>
    <w:tmpl w:val="BA284852"/>
    <w:lvl w:ilvl="0" w:tplc="67964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AE9"/>
    <w:multiLevelType w:val="hybridMultilevel"/>
    <w:tmpl w:val="011270FA"/>
    <w:lvl w:ilvl="0" w:tplc="9EAEF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F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05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A8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0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EC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A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4D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49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80987"/>
    <w:multiLevelType w:val="hybridMultilevel"/>
    <w:tmpl w:val="07A4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23E7"/>
    <w:multiLevelType w:val="hybridMultilevel"/>
    <w:tmpl w:val="411427FE"/>
    <w:lvl w:ilvl="0" w:tplc="874E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4D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4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A0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C3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2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AE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E2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90C05"/>
    <w:multiLevelType w:val="hybridMultilevel"/>
    <w:tmpl w:val="1E2843D0"/>
    <w:lvl w:ilvl="0" w:tplc="D5B888E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8D2103"/>
    <w:multiLevelType w:val="hybridMultilevel"/>
    <w:tmpl w:val="95428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A0603"/>
    <w:multiLevelType w:val="hybridMultilevel"/>
    <w:tmpl w:val="BE9AA526"/>
    <w:lvl w:ilvl="0" w:tplc="30546C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625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85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54E8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3A6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08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2AE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C1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4847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62E3A31"/>
    <w:multiLevelType w:val="hybridMultilevel"/>
    <w:tmpl w:val="3EB4E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D16307"/>
    <w:multiLevelType w:val="hybridMultilevel"/>
    <w:tmpl w:val="FC863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25CA"/>
    <w:multiLevelType w:val="hybridMultilevel"/>
    <w:tmpl w:val="6A686FBA"/>
    <w:lvl w:ilvl="0" w:tplc="F5020DBC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195873"/>
    <w:multiLevelType w:val="hybridMultilevel"/>
    <w:tmpl w:val="0196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409CA"/>
    <w:multiLevelType w:val="hybridMultilevel"/>
    <w:tmpl w:val="5948A4CA"/>
    <w:lvl w:ilvl="0" w:tplc="819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A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6E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CA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86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63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CA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A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680F0E"/>
    <w:multiLevelType w:val="hybridMultilevel"/>
    <w:tmpl w:val="71CACF7E"/>
    <w:lvl w:ilvl="0" w:tplc="BF26B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CA1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2E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CB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E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A9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CA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AB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E9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3E5E30"/>
    <w:multiLevelType w:val="hybridMultilevel"/>
    <w:tmpl w:val="0B484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65FC7"/>
    <w:multiLevelType w:val="hybridMultilevel"/>
    <w:tmpl w:val="613243A6"/>
    <w:lvl w:ilvl="0" w:tplc="BEE4D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2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85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C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6C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0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2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EB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0B7D99"/>
    <w:multiLevelType w:val="hybridMultilevel"/>
    <w:tmpl w:val="549C4148"/>
    <w:lvl w:ilvl="0" w:tplc="B0F42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9AE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4A9B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62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4A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8B6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2A4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0EE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AE3E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A90315"/>
    <w:multiLevelType w:val="hybridMultilevel"/>
    <w:tmpl w:val="E3224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A4A5C"/>
    <w:multiLevelType w:val="hybridMultilevel"/>
    <w:tmpl w:val="E15E98D6"/>
    <w:lvl w:ilvl="0" w:tplc="EB6C2D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A37422B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618B160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51CC8994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89087EA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14CB05A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D8E2D40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67C0917C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B192E5C0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C2F1F73"/>
    <w:multiLevelType w:val="hybridMultilevel"/>
    <w:tmpl w:val="59E4EDB6"/>
    <w:lvl w:ilvl="0" w:tplc="2222F2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8D9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06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0D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AC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CE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F2B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04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E22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CA01361"/>
    <w:multiLevelType w:val="hybridMultilevel"/>
    <w:tmpl w:val="62C48418"/>
    <w:lvl w:ilvl="0" w:tplc="267CAD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A72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B2B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F8C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6464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628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0A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F0D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47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DA06FBC"/>
    <w:multiLevelType w:val="hybridMultilevel"/>
    <w:tmpl w:val="8886E0A6"/>
    <w:lvl w:ilvl="0" w:tplc="E1ECA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439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6B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EEA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2214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4B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5CB4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47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9AAA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E4516A7"/>
    <w:multiLevelType w:val="hybridMultilevel"/>
    <w:tmpl w:val="E2E2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CEA"/>
    <w:multiLevelType w:val="hybridMultilevel"/>
    <w:tmpl w:val="B6CC5A58"/>
    <w:lvl w:ilvl="0" w:tplc="E5AE0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D239D"/>
    <w:multiLevelType w:val="hybridMultilevel"/>
    <w:tmpl w:val="D03065EE"/>
    <w:lvl w:ilvl="0" w:tplc="F98CF9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E4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2E06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C2D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AB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21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E0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451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B8D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1A7626B"/>
    <w:multiLevelType w:val="hybridMultilevel"/>
    <w:tmpl w:val="EB00DD28"/>
    <w:lvl w:ilvl="0" w:tplc="CCB00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A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28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AA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2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E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A0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2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C1519F"/>
    <w:multiLevelType w:val="multilevel"/>
    <w:tmpl w:val="2D5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65CB1"/>
    <w:multiLevelType w:val="hybridMultilevel"/>
    <w:tmpl w:val="16FAB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1"/>
  </w:num>
  <w:num w:numId="9">
    <w:abstractNumId w:val="15"/>
  </w:num>
  <w:num w:numId="10">
    <w:abstractNumId w:val="0"/>
  </w:num>
  <w:num w:numId="11">
    <w:abstractNumId w:val="20"/>
  </w:num>
  <w:num w:numId="12">
    <w:abstractNumId w:val="24"/>
  </w:num>
  <w:num w:numId="13">
    <w:abstractNumId w:val="29"/>
  </w:num>
  <w:num w:numId="14">
    <w:abstractNumId w:val="6"/>
  </w:num>
  <w:num w:numId="15">
    <w:abstractNumId w:val="31"/>
  </w:num>
  <w:num w:numId="16">
    <w:abstractNumId w:val="7"/>
  </w:num>
  <w:num w:numId="17">
    <w:abstractNumId w:val="4"/>
  </w:num>
  <w:num w:numId="18">
    <w:abstractNumId w:val="11"/>
  </w:num>
  <w:num w:numId="19">
    <w:abstractNumId w:val="25"/>
  </w:num>
  <w:num w:numId="20">
    <w:abstractNumId w:val="9"/>
  </w:num>
  <w:num w:numId="21">
    <w:abstractNumId w:val="22"/>
  </w:num>
  <w:num w:numId="22">
    <w:abstractNumId w:val="26"/>
  </w:num>
  <w:num w:numId="23">
    <w:abstractNumId w:val="13"/>
  </w:num>
  <w:num w:numId="24">
    <w:abstractNumId w:val="10"/>
  </w:num>
  <w:num w:numId="25">
    <w:abstractNumId w:val="27"/>
  </w:num>
  <w:num w:numId="26">
    <w:abstractNumId w:val="17"/>
  </w:num>
  <w:num w:numId="27">
    <w:abstractNumId w:val="8"/>
  </w:num>
  <w:num w:numId="28">
    <w:abstractNumId w:val="30"/>
  </w:num>
  <w:num w:numId="29">
    <w:abstractNumId w:val="19"/>
  </w:num>
  <w:num w:numId="30">
    <w:abstractNumId w:val="14"/>
  </w:num>
  <w:num w:numId="31">
    <w:abstractNumId w:val="32"/>
  </w:num>
  <w:num w:numId="32">
    <w:abstractNumId w:val="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A62"/>
    <w:rsid w:val="00012657"/>
    <w:rsid w:val="000301B8"/>
    <w:rsid w:val="00030A2B"/>
    <w:rsid w:val="00035418"/>
    <w:rsid w:val="000753FE"/>
    <w:rsid w:val="000810A8"/>
    <w:rsid w:val="00086385"/>
    <w:rsid w:val="000C3888"/>
    <w:rsid w:val="000D5D02"/>
    <w:rsid w:val="000D6B45"/>
    <w:rsid w:val="000E27C0"/>
    <w:rsid w:val="000E351B"/>
    <w:rsid w:val="000F33F3"/>
    <w:rsid w:val="000F38A9"/>
    <w:rsid w:val="00135449"/>
    <w:rsid w:val="0013614B"/>
    <w:rsid w:val="001614B0"/>
    <w:rsid w:val="00182D39"/>
    <w:rsid w:val="001F5E7A"/>
    <w:rsid w:val="00202921"/>
    <w:rsid w:val="00212586"/>
    <w:rsid w:val="0021521A"/>
    <w:rsid w:val="00243435"/>
    <w:rsid w:val="00252203"/>
    <w:rsid w:val="0025497F"/>
    <w:rsid w:val="0027081A"/>
    <w:rsid w:val="00290CDF"/>
    <w:rsid w:val="00291781"/>
    <w:rsid w:val="00295FBA"/>
    <w:rsid w:val="002B078B"/>
    <w:rsid w:val="002C7CEA"/>
    <w:rsid w:val="002D68BC"/>
    <w:rsid w:val="00300C07"/>
    <w:rsid w:val="003072B0"/>
    <w:rsid w:val="00336C8A"/>
    <w:rsid w:val="00340DC3"/>
    <w:rsid w:val="00363090"/>
    <w:rsid w:val="003703E4"/>
    <w:rsid w:val="00390477"/>
    <w:rsid w:val="00391F15"/>
    <w:rsid w:val="0041636C"/>
    <w:rsid w:val="0047636C"/>
    <w:rsid w:val="00482B10"/>
    <w:rsid w:val="0049270A"/>
    <w:rsid w:val="00496391"/>
    <w:rsid w:val="00505749"/>
    <w:rsid w:val="00517B49"/>
    <w:rsid w:val="00532B34"/>
    <w:rsid w:val="00543621"/>
    <w:rsid w:val="00582CE4"/>
    <w:rsid w:val="00586D1A"/>
    <w:rsid w:val="00587EFF"/>
    <w:rsid w:val="00595DB9"/>
    <w:rsid w:val="005A603D"/>
    <w:rsid w:val="00615054"/>
    <w:rsid w:val="00615E97"/>
    <w:rsid w:val="00664DAC"/>
    <w:rsid w:val="00683960"/>
    <w:rsid w:val="006941AA"/>
    <w:rsid w:val="006A1124"/>
    <w:rsid w:val="006A4683"/>
    <w:rsid w:val="006C1495"/>
    <w:rsid w:val="006D12E1"/>
    <w:rsid w:val="006E6441"/>
    <w:rsid w:val="007035B9"/>
    <w:rsid w:val="00726250"/>
    <w:rsid w:val="00762A73"/>
    <w:rsid w:val="00774853"/>
    <w:rsid w:val="0078361C"/>
    <w:rsid w:val="0079472F"/>
    <w:rsid w:val="007E07BA"/>
    <w:rsid w:val="00801758"/>
    <w:rsid w:val="00801A2C"/>
    <w:rsid w:val="00813147"/>
    <w:rsid w:val="00816A79"/>
    <w:rsid w:val="008722A1"/>
    <w:rsid w:val="008772A0"/>
    <w:rsid w:val="008A02E3"/>
    <w:rsid w:val="008A5982"/>
    <w:rsid w:val="008B11CE"/>
    <w:rsid w:val="008C6D4B"/>
    <w:rsid w:val="008D466D"/>
    <w:rsid w:val="008E12F8"/>
    <w:rsid w:val="009029E0"/>
    <w:rsid w:val="00902B86"/>
    <w:rsid w:val="009331CA"/>
    <w:rsid w:val="009512DF"/>
    <w:rsid w:val="00954D06"/>
    <w:rsid w:val="0097018C"/>
    <w:rsid w:val="009731A7"/>
    <w:rsid w:val="0099649A"/>
    <w:rsid w:val="00997363"/>
    <w:rsid w:val="009A18F4"/>
    <w:rsid w:val="009C168F"/>
    <w:rsid w:val="00A30873"/>
    <w:rsid w:val="00A41998"/>
    <w:rsid w:val="00A51A47"/>
    <w:rsid w:val="00A65782"/>
    <w:rsid w:val="00A81005"/>
    <w:rsid w:val="00A96910"/>
    <w:rsid w:val="00AA634F"/>
    <w:rsid w:val="00AA67A2"/>
    <w:rsid w:val="00AA7C52"/>
    <w:rsid w:val="00AB0BC1"/>
    <w:rsid w:val="00AB3926"/>
    <w:rsid w:val="00AB49D0"/>
    <w:rsid w:val="00AD3721"/>
    <w:rsid w:val="00AE5E64"/>
    <w:rsid w:val="00B33029"/>
    <w:rsid w:val="00B4093A"/>
    <w:rsid w:val="00B52471"/>
    <w:rsid w:val="00B61961"/>
    <w:rsid w:val="00B734A0"/>
    <w:rsid w:val="00BC1FC6"/>
    <w:rsid w:val="00BF4EEB"/>
    <w:rsid w:val="00C10797"/>
    <w:rsid w:val="00CB4EF9"/>
    <w:rsid w:val="00CC1800"/>
    <w:rsid w:val="00CC442F"/>
    <w:rsid w:val="00D045EA"/>
    <w:rsid w:val="00D23D01"/>
    <w:rsid w:val="00D42E0F"/>
    <w:rsid w:val="00D808C9"/>
    <w:rsid w:val="00DA546D"/>
    <w:rsid w:val="00DB03CF"/>
    <w:rsid w:val="00DC582E"/>
    <w:rsid w:val="00E07306"/>
    <w:rsid w:val="00E133BC"/>
    <w:rsid w:val="00E336E1"/>
    <w:rsid w:val="00E377F7"/>
    <w:rsid w:val="00E410BE"/>
    <w:rsid w:val="00E467EE"/>
    <w:rsid w:val="00E46A62"/>
    <w:rsid w:val="00E966F0"/>
    <w:rsid w:val="00E970D2"/>
    <w:rsid w:val="00EA101F"/>
    <w:rsid w:val="00EA1949"/>
    <w:rsid w:val="00EC66CF"/>
    <w:rsid w:val="00EE7A49"/>
    <w:rsid w:val="00F00019"/>
    <w:rsid w:val="00F0788C"/>
    <w:rsid w:val="00F154EA"/>
    <w:rsid w:val="00F21FCB"/>
    <w:rsid w:val="00F5174C"/>
    <w:rsid w:val="00F54DDA"/>
    <w:rsid w:val="00F7558F"/>
    <w:rsid w:val="00FB27E2"/>
    <w:rsid w:val="00FD1C85"/>
    <w:rsid w:val="00FE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33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2A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3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0F33F3"/>
    <w:pPr>
      <w:spacing w:line="360" w:lineRule="auto"/>
      <w:ind w:firstLine="709"/>
      <w:contextualSpacing/>
      <w:jc w:val="center"/>
      <w:outlineLvl w:val="9"/>
    </w:pPr>
    <w:rPr>
      <w:rFonts w:ascii="Times New Roman" w:hAnsi="Times New Roman"/>
      <w:color w:val="000000"/>
      <w:sz w:val="40"/>
    </w:rPr>
  </w:style>
  <w:style w:type="paragraph" w:styleId="11">
    <w:name w:val="toc 1"/>
    <w:basedOn w:val="a"/>
    <w:next w:val="a"/>
    <w:autoRedefine/>
    <w:uiPriority w:val="39"/>
    <w:unhideWhenUsed/>
    <w:rsid w:val="000F33F3"/>
    <w:pPr>
      <w:spacing w:after="100" w:line="360" w:lineRule="auto"/>
      <w:ind w:firstLine="709"/>
      <w:contextualSpacing/>
      <w:jc w:val="both"/>
    </w:pPr>
    <w:rPr>
      <w:color w:val="000000"/>
    </w:rPr>
  </w:style>
  <w:style w:type="character" w:styleId="a7">
    <w:name w:val="Hyperlink"/>
    <w:basedOn w:val="a0"/>
    <w:uiPriority w:val="99"/>
    <w:unhideWhenUsed/>
    <w:rsid w:val="000F33F3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8361C"/>
    <w:pPr>
      <w:tabs>
        <w:tab w:val="left" w:pos="660"/>
        <w:tab w:val="left" w:pos="1540"/>
        <w:tab w:val="right" w:leader="dot" w:pos="9345"/>
      </w:tabs>
      <w:spacing w:after="100" w:line="276" w:lineRule="auto"/>
      <w:ind w:left="240"/>
      <w:contextualSpacing/>
      <w:jc w:val="both"/>
    </w:pPr>
    <w:rPr>
      <w:b/>
      <w:color w:val="000000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0F3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3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3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3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3F3"/>
  </w:style>
  <w:style w:type="paragraph" w:styleId="ac">
    <w:name w:val="caption"/>
    <w:basedOn w:val="a"/>
    <w:next w:val="a"/>
    <w:uiPriority w:val="35"/>
    <w:unhideWhenUsed/>
    <w:qFormat/>
    <w:rsid w:val="00182D39"/>
    <w:pPr>
      <w:spacing w:after="200"/>
    </w:pPr>
    <w:rPr>
      <w:b/>
      <w:bCs/>
      <w:color w:val="4F81BD"/>
      <w:sz w:val="18"/>
      <w:szCs w:val="18"/>
    </w:rPr>
  </w:style>
  <w:style w:type="character" w:styleId="ad">
    <w:name w:val="Strong"/>
    <w:basedOn w:val="a0"/>
    <w:uiPriority w:val="22"/>
    <w:qFormat/>
    <w:rsid w:val="00B33029"/>
    <w:rPr>
      <w:b/>
      <w:bCs/>
    </w:rPr>
  </w:style>
  <w:style w:type="paragraph" w:styleId="ae">
    <w:name w:val="Normal (Web)"/>
    <w:basedOn w:val="a"/>
    <w:uiPriority w:val="99"/>
    <w:unhideWhenUsed/>
    <w:rsid w:val="00086385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9029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5174C"/>
    <w:pPr>
      <w:spacing w:before="100" w:beforeAutospacing="1" w:after="100" w:afterAutospacing="1"/>
    </w:pPr>
  </w:style>
  <w:style w:type="character" w:customStyle="1" w:styleId="c5">
    <w:name w:val="c5"/>
    <w:basedOn w:val="a0"/>
    <w:rsid w:val="00F5174C"/>
  </w:style>
  <w:style w:type="character" w:styleId="af0">
    <w:name w:val="FollowedHyperlink"/>
    <w:basedOn w:val="a0"/>
    <w:uiPriority w:val="99"/>
    <w:semiHidden/>
    <w:unhideWhenUsed/>
    <w:rsid w:val="004163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7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12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5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2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69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13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57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17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27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"за"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 проведения контрольных мероприятий</c:v>
                </c:pt>
                <c:pt idx="1">
                  <c:v>после проведения контрольных мероприятий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"против"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 проведения контрольных мероприятий</c:v>
                </c:pt>
                <c:pt idx="1">
                  <c:v>после проведения контрольных мероприятий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 проведения контрольных мероприятий</c:v>
                </c:pt>
                <c:pt idx="1">
                  <c:v>после проведения контрольных мероприятий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 проведения контрольных мероприятий</c:v>
                </c:pt>
                <c:pt idx="1">
                  <c:v>после проведения контрольных мероприятий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91230208"/>
        <c:axId val="91231744"/>
      </c:barChart>
      <c:catAx>
        <c:axId val="91230208"/>
        <c:scaling>
          <c:orientation val="minMax"/>
        </c:scaling>
        <c:axPos val="b"/>
        <c:numFmt formatCode="General" sourceLinked="1"/>
        <c:tickLblPos val="nextTo"/>
        <c:crossAx val="91231744"/>
        <c:crosses val="autoZero"/>
        <c:auto val="1"/>
        <c:lblAlgn val="ctr"/>
        <c:lblOffset val="100"/>
      </c:catAx>
      <c:valAx>
        <c:axId val="91231744"/>
        <c:scaling>
          <c:orientation val="minMax"/>
        </c:scaling>
        <c:axPos val="l"/>
        <c:majorGridlines/>
        <c:numFmt formatCode="General" sourceLinked="1"/>
        <c:tickLblPos val="nextTo"/>
        <c:crossAx val="91230208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647CF-EF8C-454D-B1D0-A29796D0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6805</Words>
  <Characters>38790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2016-05-03T18:55:00Z</dcterms:created>
  <dcterms:modified xsi:type="dcterms:W3CDTF">2021-02-06T08:06:00Z</dcterms:modified>
</cp:coreProperties>
</file>