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DC" w:rsidRPr="002B734E" w:rsidRDefault="00CC75DC" w:rsidP="002B73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B734E" w:rsidRPr="002B734E" w:rsidRDefault="002B734E" w:rsidP="002B734E">
      <w:pPr>
        <w:pStyle w:val="a3"/>
        <w:jc w:val="center"/>
        <w:rPr>
          <w:rFonts w:ascii="Times New Roman" w:hAnsi="Times New Roman" w:cs="Times New Roman"/>
          <w:sz w:val="24"/>
        </w:rPr>
      </w:pPr>
      <w:r w:rsidRPr="002B734E">
        <w:rPr>
          <w:rFonts w:ascii="Times New Roman" w:hAnsi="Times New Roman" w:cs="Times New Roman"/>
          <w:sz w:val="24"/>
        </w:rPr>
        <w:t>Предмет – ОБЩЕСТВОЗНАНИЕ</w:t>
      </w:r>
    </w:p>
    <w:p w:rsidR="002B734E" w:rsidRDefault="002B734E" w:rsidP="002B734E">
      <w:pPr>
        <w:pStyle w:val="a3"/>
        <w:jc w:val="center"/>
        <w:rPr>
          <w:rFonts w:ascii="Times New Roman" w:hAnsi="Times New Roman" w:cs="Times New Roman"/>
          <w:sz w:val="24"/>
        </w:rPr>
      </w:pPr>
      <w:r w:rsidRPr="002B734E">
        <w:rPr>
          <w:rFonts w:ascii="Times New Roman" w:hAnsi="Times New Roman" w:cs="Times New Roman"/>
          <w:sz w:val="24"/>
        </w:rPr>
        <w:t>Ступень (классы) – основное общее образование 6-9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8"/>
        <w:gridCol w:w="6583"/>
      </w:tblGrid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Нормативно-методические материалы </w:t>
            </w:r>
          </w:p>
        </w:tc>
        <w:tc>
          <w:tcPr>
            <w:tcW w:w="6583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Фундаментальное ядро содержания общего образования [Текст] /под ред. В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. Козлова, А М.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Кондакова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. – М.: Просвещение, 2009.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ФГОС ООО. Приказ Министерства образования и науки Российской Федерации от «17» декабря 2010 г. № 1897.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Примерная основная образовательная программа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образ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вательного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учреждения. Основная школа / сост. Е. С. Савинов. – М.: Просвещение, 2011. – 454 с.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>Авторская программа по обществознанию предметной л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нии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учебников под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Л.Н. Боголюбова ( М., Просвещение 2013).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Федеральный перечень учебников, рекомендуемых к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на 26 января 2016 года) </w:t>
            </w:r>
          </w:p>
        </w:tc>
      </w:tr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Реализуемый УМК</w:t>
            </w:r>
          </w:p>
        </w:tc>
        <w:tc>
          <w:tcPr>
            <w:tcW w:w="6583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Примерная основная образовательная программа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образ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вательного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учреждения. Основная школа / сост. Е. С.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Сав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нов. – М.: Просвещение, 2011. – 454 с.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Авторская рабочая программа по курсу обществознания Л.Н. Боголюбова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>Обществознание. 6 класс : учеб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ля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>. учреждений / Л. Н. Боголюбов [и др.] ; под ред. Л. Н. Боголюбова, Л. Ф. Ивановой ; Рос. акад. наук, Рос. акад. образования, изд-во «Просвещение». — М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; Просвещение, 2014.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>Обществознание. 7 класс : учеб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ля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>. учреждений / Л. Н. Боголюбов [и др.] ; под ред. Л. Н. Боголюбова, Л. Ф. Ивановой ; Рос. акад. наук, Рос. акад. образования, изд-во «Просвещение». — М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; Просвещение, 2015.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>Обществознание. 8 класс : учеб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ля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>. учреждений / Л. Н. Боголюбов [и др.] ; под ред. Л. Н. Боголюбова, Л. Ф. Ивановой ; Рос. акад. наук, Рос. акад. образования, изд-во «Просвещение». — М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; Просвещение, 2016.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</w:t>
            </w:r>
            <w:r w:rsidRPr="00813CEA">
              <w:rPr>
                <w:rFonts w:ascii="Times New Roman" w:hAnsi="Times New Roman" w:cs="Times New Roman"/>
                <w:sz w:val="24"/>
              </w:rPr>
              <w:t>Обществознание. 9 класс : учеб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ля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>. учреждений / Л. Н. Боголюбов [и др.] ; под ред. Л. Н. Боголюбова, Л. Ф. Ивановой ; Рос. акад. наук, Рос. акад. образования, изд-во «Просвещение». — М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; Просвещение, 2016. </w:t>
            </w:r>
          </w:p>
        </w:tc>
      </w:tr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Цели и задачи изучения предмета</w:t>
            </w:r>
          </w:p>
        </w:tc>
        <w:tc>
          <w:tcPr>
            <w:tcW w:w="6583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B734E">
              <w:rPr>
                <w:rFonts w:ascii="Times New Roman" w:hAnsi="Times New Roman" w:cs="Times New Roman"/>
                <w:b/>
                <w:sz w:val="24"/>
              </w:rPr>
              <w:t>в содействии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- развитию личности на исключительно важном этапе ее </w:t>
            </w:r>
            <w:r w:rsidRPr="00813CEA">
              <w:rPr>
                <w:rFonts w:ascii="Times New Roman" w:hAnsi="Times New Roman" w:cs="Times New Roman"/>
                <w:sz w:val="24"/>
              </w:rPr>
              <w:lastRenderedPageBreak/>
              <w:t xml:space="preserve">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д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- овладению учащимися умениями получать из разн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коммуни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кативной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практической деятельности, необходимых для участия в жизни гражданского общества и правового государства;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отн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шений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включая отношения между людьми различных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нацио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нальностей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пов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дения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установленными законом; для содействия правовыми способами и средствами защите правопорядка в обществе. Кроме того, учебный предмет «Обществознание» в основной школе призван помогать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предпрофильному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самоопределению школьников.</w:t>
            </w:r>
          </w:p>
        </w:tc>
      </w:tr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lastRenderedPageBreak/>
              <w:t>Срок реализации программы</w:t>
            </w:r>
          </w:p>
        </w:tc>
        <w:tc>
          <w:tcPr>
            <w:tcW w:w="6583" w:type="dxa"/>
          </w:tcPr>
          <w:p w:rsidR="002B734E" w:rsidRDefault="00D81FAA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Место учебного предмета в учебном плане</w:t>
            </w:r>
          </w:p>
        </w:tc>
        <w:tc>
          <w:tcPr>
            <w:tcW w:w="6583" w:type="dxa"/>
          </w:tcPr>
          <w:p w:rsidR="002B734E" w:rsidRDefault="00D81FAA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часов (1 час в неделю)</w:t>
            </w:r>
          </w:p>
        </w:tc>
      </w:tr>
      <w:tr w:rsidR="002B734E" w:rsidTr="002B734E">
        <w:tc>
          <w:tcPr>
            <w:tcW w:w="2988" w:type="dxa"/>
          </w:tcPr>
          <w:p w:rsidR="00D81FAA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Результаты освоения учебного предмета (требования к выпускнику)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3" w:type="dxa"/>
          </w:tcPr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C130F">
              <w:rPr>
                <w:rFonts w:ascii="Times New Roman" w:hAnsi="Times New Roman" w:cs="Times New Roman"/>
                <w:b/>
                <w:sz w:val="24"/>
              </w:rPr>
              <w:t>Личностными результатами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выпускников основной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шк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лы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формируемыми при изучении содержания курса по обществознанию, являются: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мотивированность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и направленность на активное 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соз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дательное участие в будущем в общественной 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государст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венной жизни;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заинтересованность не только в личном успехе, но и в ра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з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витии различных сторон жизни общества, в благополучии и процветании своей страны;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lastRenderedPageBreak/>
      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з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нообразных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культур; на убежденности в важности для об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щества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семьи и семейных традиций; на осознании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необход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мости поддержания гражданского мира и согласия и своей ответственности за судьбу страны перед нынешними и грядущими поколениями;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C130F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Pr="00DC130F">
              <w:rPr>
                <w:rFonts w:ascii="Times New Roman" w:hAnsi="Times New Roman" w:cs="Times New Roman"/>
                <w:b/>
                <w:sz w:val="24"/>
              </w:rPr>
              <w:t xml:space="preserve"> результаты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изучения обществознания выпускниками основной школы проявляются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умении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сознательно организовывать свою познавательную деятельность (от постановки цели до получения и оценки результата); </w:t>
            </w:r>
          </w:p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умении объяснять явления и процессы социальной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действ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тельности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 научных, социально-философских позиций; рас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сматривать их комплексно в контексте сложившихся реалий и возможных перспектив;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др.); </w:t>
            </w:r>
          </w:p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овладении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на: 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813CEA">
              <w:rPr>
                <w:rFonts w:ascii="Times New Roman" w:hAnsi="Times New Roman" w:cs="Times New Roman"/>
                <w:sz w:val="24"/>
              </w:rPr>
              <w:t>1) использование элементов причинн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6) объяснение изученных положений на конкретных примерах;</w:t>
            </w:r>
            <w:proofErr w:type="gramEnd"/>
            <w:r w:rsidRPr="00813CEA">
              <w:rPr>
                <w:rFonts w:ascii="Times New Roman" w:hAnsi="Times New Roman" w:cs="Times New Roman"/>
                <w:sz w:val="24"/>
              </w:rPr>
      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собстве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отношения к явлениям современной жизни,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формули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рование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своей точки зрения. </w:t>
            </w:r>
          </w:p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C130F">
              <w:rPr>
                <w:rFonts w:ascii="Times New Roman" w:hAnsi="Times New Roman" w:cs="Times New Roman"/>
                <w:b/>
                <w:sz w:val="24"/>
              </w:rPr>
              <w:t>Предметными результатами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освоения выпускниками основной школы содержания программы по обществознанию являются в сфере: познавательной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относительно целостное представление об обществе и о ч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е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ловеке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о сферах и областях общественной жизни,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механиз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3CEA">
              <w:rPr>
                <w:rFonts w:ascii="Times New Roman" w:hAnsi="Times New Roman" w:cs="Times New Roman"/>
                <w:sz w:val="24"/>
              </w:rPr>
              <w:lastRenderedPageBreak/>
              <w:t xml:space="preserve">мах и регуляторах деятельности людей;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      </w:r>
          </w:p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преобразовывать в соответствии с решаемой задачей (анализировать, обобщать, систематизировать,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конкретизир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имеющиеся данные, соотносить их с собственными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зна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ниями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>); давать оценку взглядам, подходам, событиям, про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цессам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 позиций, одобряемых в современном российском обществе социальных ценностей; ценностно-мотивационной • понимание побудительной роли мотивов в деятельности человека, места ценностей в мотивационной структуре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ли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ности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их значения в жизни человека и развитии общества;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прав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>ла к анализу и оценке реальных социальных ситуаций, установка на необходимость руководствоваться этими нор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мами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и правилами в собственной повседневной жизни;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приверженность гуманистическим и демократическим ценностям, патриотизму и гражданственности; трудовой </w:t>
            </w:r>
          </w:p>
          <w:p w:rsidR="00DC130F" w:rsidRP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несовершеннолетних;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понимание значения трудовой деятельности для личности и для общества; эстетической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понимание специфики познания мира средствами искусства в соотнесении с другими способами познания;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понимание роли искусства в становлении личности и в жизни общества; коммуникативной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знание определяющих признаков коммуникативной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де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тельности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в сравнении с другими видами деятельности;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знание новых возможностей для коммуникации в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совреме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ном обществе, умение использовать современные средства связи и коммуникации для поиска и обработки необходимой социальной информации;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>• понимание языка массовой социально-политической ко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м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муникации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, позволяющее осознанно воспринимать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соот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ветствующую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информацию; умение различать факты,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аргу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менты, оценочные суждения;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понимание значения коммуникации в межличностном общении;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умение взаимодействовать в ходе выполнения групповой </w:t>
            </w:r>
            <w:r w:rsidRPr="00813CEA">
              <w:rPr>
                <w:rFonts w:ascii="Times New Roman" w:hAnsi="Times New Roman" w:cs="Times New Roman"/>
                <w:sz w:val="24"/>
              </w:rPr>
              <w:lastRenderedPageBreak/>
              <w:t xml:space="preserve">работы, вести диалог, участвовать в дискуссии,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аргумент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ровать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собственную точку зрения;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• знакомство с отдельными приемами и техниками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пре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доления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конфликтов. </w:t>
            </w:r>
          </w:p>
          <w:p w:rsidR="00DC130F" w:rsidRDefault="00DC130F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C130F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81FAA" w:rsidRPr="00813CEA">
              <w:rPr>
                <w:rFonts w:ascii="Times New Roman" w:hAnsi="Times New Roman" w:cs="Times New Roman"/>
                <w:sz w:val="24"/>
              </w:rPr>
              <w:t xml:space="preserve">При изучении обществознания задача развития и воспитания личности </w:t>
            </w:r>
            <w:proofErr w:type="gramStart"/>
            <w:r w:rsidR="00D81FAA" w:rsidRPr="00813CE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D81FAA" w:rsidRPr="00813CEA">
              <w:rPr>
                <w:rFonts w:ascii="Times New Roman" w:hAnsi="Times New Roman" w:cs="Times New Roman"/>
                <w:sz w:val="24"/>
              </w:rPr>
              <w:t xml:space="preserve"> является приоритетной. В результате изучения обществознания ученик должен знать, понимать: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социальные свойства человека, его взаимодействие с другими людьми;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сущность общества как формы совместной деятельности людей;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характерные черты и признаки основных сфер жизни общества;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содержание и значение социальных норм, регулирующих общественные отношения; уметь: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сравнивать социальные объекты, суждения об обществе и человеке, выявлять их общие черты и различия;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объяснять взаимосвязи изученных социальных объектов (включая взаимодействия человека и общества, общества и природы, сфер общественной жизни);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оценивать поведение людей с точки зрения социальных норм, экономической рациональности;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самостоятельно составлять простейшие виды правовых документов (записки,</w:t>
            </w:r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заявления, справки и т. п.)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использ</w:t>
            </w:r>
            <w:proofErr w:type="gramStart"/>
            <w:r w:rsidRPr="00813CEA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DC130F" w:rsidRPr="00DC130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DC130F" w:rsidRPr="00DC13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3CEA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813CEA">
              <w:rPr>
                <w:rFonts w:ascii="Times New Roman" w:hAnsi="Times New Roman" w:cs="Times New Roman"/>
                <w:sz w:val="24"/>
              </w:rPr>
              <w:t xml:space="preserve"> приобретенные знания и умения в практической деятельности и повседневной жизни: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для полноценного выполнения типичных для подростка социальных ролей;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общей ориентации в актуальных общественных событиях и процессах; 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нравственной и правовой оценки конкретных поступков людей;</w:t>
            </w:r>
          </w:p>
          <w:p w:rsidR="00DC130F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реализации и защиты прав человека и гражданина, осознанного выполнения гражданских обязанностей; </w:t>
            </w:r>
          </w:p>
          <w:p w:rsidR="00D81FAA" w:rsidRPr="00813CEA" w:rsidRDefault="00D81FAA" w:rsidP="00D81FA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13CEA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813CEA">
              <w:rPr>
                <w:rFonts w:ascii="Times New Roman" w:hAnsi="Times New Roman" w:cs="Times New Roman"/>
                <w:sz w:val="24"/>
              </w:rPr>
              <w:t xml:space="preserve"> первичного анализа и использования социальной инф</w:t>
            </w:r>
            <w:r>
              <w:rPr>
                <w:rFonts w:ascii="Times New Roman" w:hAnsi="Times New Roman" w:cs="Times New Roman"/>
                <w:sz w:val="24"/>
              </w:rPr>
              <w:t xml:space="preserve">ормации. </w:t>
            </w:r>
          </w:p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734E" w:rsidTr="002B734E">
        <w:tc>
          <w:tcPr>
            <w:tcW w:w="2988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3" w:type="dxa"/>
          </w:tcPr>
          <w:p w:rsidR="002B734E" w:rsidRDefault="002B734E" w:rsidP="002B73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734E" w:rsidRPr="002B734E" w:rsidRDefault="002B734E" w:rsidP="002B734E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B734E" w:rsidRPr="002B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4E"/>
    <w:rsid w:val="002B734E"/>
    <w:rsid w:val="00CC75DC"/>
    <w:rsid w:val="00D81FAA"/>
    <w:rsid w:val="00D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4E"/>
    <w:pPr>
      <w:spacing w:after="0" w:line="240" w:lineRule="auto"/>
    </w:pPr>
  </w:style>
  <w:style w:type="table" w:styleId="a4">
    <w:name w:val="Table Grid"/>
    <w:basedOn w:val="a1"/>
    <w:uiPriority w:val="59"/>
    <w:rsid w:val="002B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4E"/>
    <w:pPr>
      <w:spacing w:after="0" w:line="240" w:lineRule="auto"/>
    </w:pPr>
  </w:style>
  <w:style w:type="table" w:styleId="a4">
    <w:name w:val="Table Grid"/>
    <w:basedOn w:val="a1"/>
    <w:uiPriority w:val="59"/>
    <w:rsid w:val="002B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2017-06-25T04:06:00Z</dcterms:created>
  <dcterms:modified xsi:type="dcterms:W3CDTF">2017-06-25T06:37:00Z</dcterms:modified>
</cp:coreProperties>
</file>