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D6" w:rsidRDefault="000277D6" w:rsidP="000277D6">
      <w:pPr>
        <w:tabs>
          <w:tab w:val="left" w:pos="3719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0277D6" w:rsidRDefault="000277D6" w:rsidP="00027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рабочим программам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9270"/>
      </w:tblGrid>
      <w:tr w:rsidR="000277D6" w:rsidTr="000277D6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</w:t>
            </w:r>
          </w:p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Окружающий мир 1-4 класс (УМК «Гармония»)</w:t>
            </w:r>
          </w:p>
        </w:tc>
      </w:tr>
      <w:tr w:rsidR="000277D6" w:rsidTr="000277D6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pStyle w:val="a4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Окружающий мир. Рабочие программы. 1-4 класс - Смоленск: Ассоциация XXI век, 2012.</w:t>
            </w:r>
            <w:r>
              <w:t xml:space="preserve">  </w:t>
            </w:r>
            <w:proofErr w:type="spellStart"/>
            <w:r>
              <w:rPr>
                <w:sz w:val="28"/>
                <w:szCs w:val="28"/>
              </w:rPr>
              <w:t>Поглазова</w:t>
            </w:r>
            <w:proofErr w:type="spellEnd"/>
            <w:r>
              <w:rPr>
                <w:sz w:val="28"/>
                <w:szCs w:val="28"/>
              </w:rPr>
              <w:t xml:space="preserve"> О.Т.</w:t>
            </w:r>
          </w:p>
        </w:tc>
      </w:tr>
      <w:tr w:rsidR="000277D6" w:rsidTr="000277D6">
        <w:trPr>
          <w:trHeight w:val="57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Учебно-методический комплект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ab/>
              <w:t>класс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О.Т., В.Д.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Окружающий мир: учебник для 1 класса общеобразовательных учреждений: в 2 ч. - Смоленск: Ассоциация XXI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О.Т. , В.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Окружающий мир: рабочая тетрадь для 1 класса общеобразовательных учреждений: в 2 ч. - Смоленск: Ассоциация XXI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Т., М. В. Миронова. Окружающий мир: методические рекомендации к учебнику для 1 класса общеобразовательных учреждений - Смоленск: Ассоциация XXI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>класс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Т. Окружающий мир: учебник-тетрадь для 2 класса: в 2 ч. - Смоленск: Ассоциация XXI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>О.Т. Окружающий мир. Тестовые задания. Смоленск: Ассоциация XX1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Т. Методические рекомендации к учебнику «Окружающий мир». Смоленск: Ассоциация XX1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Н.Т.,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 Нестандартные и интегрированные уроки по курсу «Окружающий мир»: 1 - 4 класс. М.: ВАКО, 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>класс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Т. Окружающий мир: учебник-тетрадь для 3 класса: в 2 ч. - Смоленск: Ассоциация XXI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>О.Т. Окружающий мир. Тестовые задания. Смоленск: Ассоциация XX1 век, 2012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Т. Методические рекомендации к учебнику «Окружающий мир». Смоленск: Ассоциация XX1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>класс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Т. Окружающий мир: учебник-тетрадь для 4 класса: в 2 ч. - Смоленск: Ассоциация XXI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>О.Т. Окружающий мир. Тестовые задания. Смоленск: Ассоциация XX1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277D6" w:rsidRDefault="000277D6">
            <w:pPr>
              <w:pStyle w:val="a6"/>
              <w:spacing w:after="0" w:line="240" w:lineRule="auto"/>
              <w:ind w:left="12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Т. Методические рекомендации к учебнику «Окружающий мир». Смоленск: Ассоциация XX1 век,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0277D6" w:rsidTr="000277D6">
        <w:trPr>
          <w:trHeight w:val="468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Норматино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-правовая база составления программы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D6" w:rsidRDefault="000277D6">
            <w:pPr>
              <w:pStyle w:val="2"/>
              <w:shd w:val="clear" w:color="auto" w:fill="auto"/>
              <w:spacing w:line="274" w:lineRule="exact"/>
              <w:ind w:left="740" w:firstLine="0"/>
              <w:rPr>
                <w:sz w:val="36"/>
                <w:szCs w:val="36"/>
                <w:lang w:eastAsia="ru-RU"/>
              </w:rPr>
            </w:pPr>
          </w:p>
          <w:p w:rsidR="000277D6" w:rsidRDefault="000277D6">
            <w:pPr>
              <w:pStyle w:val="2"/>
              <w:shd w:val="clear" w:color="auto" w:fill="auto"/>
              <w:spacing w:line="274" w:lineRule="exact"/>
              <w:ind w:left="740"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Данная рабочая п</w:t>
            </w:r>
            <w:r w:rsidR="002A4DBD">
              <w:rPr>
                <w:sz w:val="36"/>
                <w:szCs w:val="36"/>
              </w:rPr>
              <w:t>рограмма составлена  с учетом</w:t>
            </w:r>
            <w:r>
              <w:rPr>
                <w:sz w:val="36"/>
                <w:szCs w:val="36"/>
              </w:rPr>
              <w:t>:</w:t>
            </w:r>
          </w:p>
          <w:p w:rsidR="000277D6" w:rsidRDefault="000277D6">
            <w:pPr>
              <w:pStyle w:val="2"/>
              <w:shd w:val="clear" w:color="auto" w:fill="auto"/>
              <w:spacing w:line="274" w:lineRule="exact"/>
              <w:ind w:left="740" w:firstLine="0"/>
              <w:rPr>
                <w:sz w:val="36"/>
                <w:szCs w:val="36"/>
              </w:rPr>
            </w:pPr>
          </w:p>
          <w:p w:rsidR="000277D6" w:rsidRDefault="000277D6" w:rsidP="00D642A8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line="274" w:lineRule="exact"/>
              <w:ind w:left="60" w:right="12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Приказ</w:t>
            </w:r>
            <w:r w:rsidR="002A4DBD"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Минобрнауки</w:t>
            </w:r>
            <w:proofErr w:type="spellEnd"/>
            <w:r>
              <w:rPr>
                <w:sz w:val="36"/>
                <w:szCs w:val="36"/>
              </w:rPr>
              <w:t xml:space="preserve">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0277D6" w:rsidRDefault="000277D6">
            <w:pPr>
              <w:pStyle w:val="2"/>
              <w:shd w:val="clear" w:color="auto" w:fill="auto"/>
              <w:tabs>
                <w:tab w:val="left" w:pos="194"/>
              </w:tabs>
              <w:spacing w:line="274" w:lineRule="exact"/>
              <w:ind w:left="60" w:right="120" w:firstLine="0"/>
              <w:jc w:val="both"/>
              <w:rPr>
                <w:sz w:val="36"/>
                <w:szCs w:val="36"/>
              </w:rPr>
            </w:pPr>
          </w:p>
          <w:p w:rsidR="000277D6" w:rsidRDefault="002A4DBD" w:rsidP="00D642A8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line="302" w:lineRule="exact"/>
              <w:ind w:left="60" w:right="12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Примерных программ</w:t>
            </w:r>
            <w:r w:rsidR="000277D6">
              <w:rPr>
                <w:sz w:val="36"/>
                <w:szCs w:val="36"/>
              </w:rPr>
              <w:t xml:space="preserve"> начального общего образования: Письмо </w:t>
            </w:r>
            <w:proofErr w:type="spellStart"/>
            <w:r w:rsidR="000277D6">
              <w:rPr>
                <w:sz w:val="36"/>
                <w:szCs w:val="36"/>
              </w:rPr>
              <w:t>МОиН</w:t>
            </w:r>
            <w:proofErr w:type="spellEnd"/>
            <w:r w:rsidR="000277D6">
              <w:rPr>
                <w:sz w:val="36"/>
                <w:szCs w:val="36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плана»;</w:t>
            </w:r>
          </w:p>
          <w:p w:rsidR="000277D6" w:rsidRPr="002A4DBD" w:rsidRDefault="000277D6" w:rsidP="002A4DBD">
            <w:pPr>
              <w:pStyle w:val="2"/>
              <w:shd w:val="clear" w:color="auto" w:fill="auto"/>
              <w:tabs>
                <w:tab w:val="left" w:pos="194"/>
              </w:tabs>
              <w:spacing w:line="302" w:lineRule="exact"/>
              <w:ind w:right="120" w:firstLine="0"/>
              <w:jc w:val="both"/>
              <w:rPr>
                <w:sz w:val="36"/>
                <w:szCs w:val="36"/>
              </w:rPr>
            </w:pPr>
          </w:p>
          <w:p w:rsidR="000277D6" w:rsidRDefault="002A4DBD" w:rsidP="00D642A8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99"/>
              </w:tabs>
              <w:spacing w:after="323" w:line="302" w:lineRule="exact"/>
              <w:ind w:left="60" w:right="12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Авторской программы </w:t>
            </w:r>
            <w:proofErr w:type="spellStart"/>
            <w:r>
              <w:rPr>
                <w:sz w:val="36"/>
                <w:szCs w:val="36"/>
              </w:rPr>
              <w:t>Поглазовой</w:t>
            </w:r>
            <w:proofErr w:type="spellEnd"/>
            <w:r w:rsidR="000277D6">
              <w:rPr>
                <w:sz w:val="36"/>
                <w:szCs w:val="36"/>
              </w:rPr>
              <w:t xml:space="preserve"> О.Т. Окружающий мир. Рабочие программы. 1-4 класс - Смоленск: Ассоциация XXI век, 2012</w:t>
            </w:r>
          </w:p>
          <w:p w:rsidR="000277D6" w:rsidRDefault="000277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 с возможностями УМК «Гармония»; </w:t>
            </w:r>
          </w:p>
          <w:p w:rsidR="000277D6" w:rsidRDefault="000277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  с  учебными планами МОУ СШ №3;</w:t>
            </w:r>
          </w:p>
          <w:p w:rsidR="000277D6" w:rsidRDefault="000277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277D6" w:rsidRDefault="000277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277D6" w:rsidRDefault="000277D6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277D6" w:rsidTr="000277D6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предмета в учебном плане школы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Преподавание по окружающему миру в1-4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классах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осуществляется  согласно ФГОС НОО и  учебному плану школы </w:t>
            </w:r>
          </w:p>
          <w:p w:rsidR="000277D6" w:rsidRDefault="000277D6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vanish/>
                <w:sz w:val="32"/>
                <w:szCs w:val="32"/>
              </w:rPr>
              <w:t>имебному плану лицеяРБУП – 2004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На преподавание в1-4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классах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отводится 2 часа в неделю.</w:t>
            </w:r>
          </w:p>
          <w:p w:rsidR="000277D6" w:rsidRDefault="000277D6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Программа рассчитана на 270 ч: </w:t>
            </w:r>
          </w:p>
          <w:p w:rsidR="000277D6" w:rsidRDefault="000277D6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 класс — 66 ч (33 учебные недели), </w:t>
            </w:r>
          </w:p>
          <w:p w:rsidR="000277D6" w:rsidRDefault="000277D6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2, 3 и 4 классы — рассчитана на 68 часов, так как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согласно устава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МОБУ СОШ № 3 продолжительность учебного года в учреждении составляет не менее 34 недель.</w:t>
            </w:r>
          </w:p>
        </w:tc>
      </w:tr>
      <w:tr w:rsidR="000277D6" w:rsidTr="000277D6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D6" w:rsidRDefault="000277D6">
            <w:pPr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r w:rsidRPr="002A4DBD">
              <w:rPr>
                <w:rFonts w:ascii="Times New Roman" w:hAnsi="Times New Roman"/>
                <w:b/>
                <w:sz w:val="32"/>
                <w:szCs w:val="32"/>
              </w:rPr>
              <w:t>Цель изучения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32"/>
                <w:szCs w:val="32"/>
              </w:rPr>
              <w:t>курса «Окружающий мир» -</w:t>
            </w:r>
          </w:p>
          <w:p w:rsidR="000277D6" w:rsidRDefault="000277D6" w:rsidP="00D642A8">
            <w:pPr>
              <w:numPr>
                <w:ilvl w:val="0"/>
                <w:numId w:val="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учебное формирование у младших школьников целостной картины природного и социокультурного мира, экологической культурологической грамотности, нравственно-этических и безопасных норм взаимодействия с природой и людьми; </w:t>
            </w:r>
          </w:p>
          <w:p w:rsidR="000277D6" w:rsidRDefault="000277D6" w:rsidP="00D642A8">
            <w:pPr>
              <w:numPr>
                <w:ilvl w:val="0"/>
                <w:numId w:val="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воспитание гармонично развитой, духовно- нравственной личности, любящей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своѐ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Отечество, осознающей свою принадлежность к нему, уважающей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образ жизни, нравы и традиции народов, его населяющих; </w:t>
            </w:r>
          </w:p>
          <w:p w:rsidR="000277D6" w:rsidRDefault="000277D6" w:rsidP="00D642A8">
            <w:pPr>
              <w:numPr>
                <w:ilvl w:val="0"/>
                <w:numId w:val="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личности, стремящейся активно участвовать в природоохранной,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 творческой деятельности.</w:t>
            </w:r>
          </w:p>
          <w:p w:rsidR="000277D6" w:rsidRDefault="000277D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A4DBD">
              <w:rPr>
                <w:rFonts w:ascii="Times New Roman" w:hAnsi="Times New Roman"/>
                <w:b/>
                <w:sz w:val="32"/>
                <w:szCs w:val="32"/>
              </w:rPr>
              <w:t>Основными задачами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образовательного процесса при изучении курса «Окружающий мир» являются: </w:t>
            </w:r>
          </w:p>
          <w:p w:rsidR="000277D6" w:rsidRDefault="000277D6" w:rsidP="00D642A8">
            <w:pPr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социализация 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ребѐнка</w:t>
            </w:r>
            <w:proofErr w:type="spellEnd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;</w:t>
            </w:r>
            <w:proofErr w:type="gramEnd"/>
          </w:p>
          <w:p w:rsidR="000277D6" w:rsidRDefault="000277D6" w:rsidP="00D642A8">
            <w:pPr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развитие 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УУД; </w:t>
            </w:r>
          </w:p>
          <w:p w:rsidR="000277D6" w:rsidRDefault="000277D6" w:rsidP="00D642A8">
            <w:pPr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формирование информационной культуры (знание разных источников информации, умения отбирать нужную информацию, систематизировать 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еѐ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 представлять);  </w:t>
            </w:r>
          </w:p>
          <w:p w:rsidR="000277D6" w:rsidRDefault="000277D6" w:rsidP="00D642A8">
            <w:pPr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</w:t>
            </w:r>
          </w:p>
          <w:p w:rsidR="000277D6" w:rsidRDefault="000277D6">
            <w:pPr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77D6" w:rsidTr="000277D6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4"/>
              <w:gridCol w:w="5821"/>
              <w:gridCol w:w="2449"/>
            </w:tblGrid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 раздела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Младший школьник.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Окружающий мир и его изучение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Разнообразие  растений.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Разнообразие грибов.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Разнообразие животных.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Итого: 66 часов</w:t>
                  </w:r>
                </w:p>
              </w:tc>
            </w:tr>
          </w:tbl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4"/>
              <w:gridCol w:w="5817"/>
              <w:gridCol w:w="2453"/>
            </w:tblGrid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 раздела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Человек и природа.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ч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Красота и разнообразие неживой природы.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Человек и общество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Наша Родина – Россия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Человек – творец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Итого: 68 часов</w:t>
                  </w:r>
                </w:p>
              </w:tc>
            </w:tr>
          </w:tbl>
          <w:p w:rsidR="000277D6" w:rsidRDefault="0002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D6" w:rsidRDefault="0002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D6" w:rsidRDefault="0002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D6" w:rsidRDefault="0002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D6" w:rsidRDefault="00027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4"/>
              <w:gridCol w:w="5818"/>
              <w:gridCol w:w="2452"/>
            </w:tblGrid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 раздела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Разнообразие изменений в окружающем мире.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Осенние изменения в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приро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-де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и в жизни человека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Тела и вещества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ind w:right="-181" w:hanging="108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Свойства воздуха, воды, почвы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Зимние изменения в природе и в жизни человека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Организм человека и его здоровье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81" w:hanging="108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Развитие животных и растений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Весенние изменения в природе и в жизни человека.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Изменение быта и культуры наших предков.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11ч.</w:t>
                  </w:r>
                </w:p>
              </w:tc>
            </w:tr>
            <w:tr w:rsidR="000277D6"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7D6" w:rsidRDefault="00027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68 часов</w:t>
                  </w:r>
                </w:p>
              </w:tc>
            </w:tr>
          </w:tbl>
          <w:p w:rsidR="000277D6" w:rsidRDefault="00027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4 класс</w:t>
            </w:r>
          </w:p>
          <w:p w:rsidR="000277D6" w:rsidRDefault="000277D6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b/>
                <w:sz w:val="18"/>
                <w:szCs w:val="18"/>
                <w:lang w:eastAsia="ru-RU"/>
              </w:rPr>
            </w:pPr>
            <w:r>
              <w:rPr>
                <w:rFonts w:ascii="Microsoft Sans Serif" w:eastAsia="Times New Roman" w:hAnsi="Microsoft Sans Serif" w:cs="Microsoft Sans Serif"/>
                <w:b/>
                <w:sz w:val="18"/>
                <w:szCs w:val="18"/>
                <w:lang w:eastAsia="ru-RU"/>
              </w:rPr>
              <w:t xml:space="preserve">Тематическое планирование  4 класс </w:t>
            </w:r>
          </w:p>
          <w:p w:rsidR="000277D6" w:rsidRDefault="000277D6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b/>
                <w:sz w:val="18"/>
                <w:szCs w:val="18"/>
                <w:lang w:eastAsia="ru-RU"/>
              </w:rPr>
            </w:pPr>
          </w:p>
          <w:tbl>
            <w:tblPr>
              <w:tblW w:w="13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9054"/>
              <w:gridCol w:w="3247"/>
            </w:tblGrid>
            <w:tr w:rsidR="000277D6"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9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0277D6">
              <w:trPr>
                <w:trHeight w:val="34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Ориентирование в пространстве и во времени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277D6">
              <w:trPr>
                <w:trHeight w:val="34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Способы изображения объектов окружающего мира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277D6">
              <w:trPr>
                <w:trHeight w:val="34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Природные богатства России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277D6">
              <w:trPr>
                <w:trHeight w:val="34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Природные зоны и природные сообщества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0277D6">
              <w:trPr>
                <w:trHeight w:val="34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Важнейшие события в истории Отечества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0277D6">
              <w:trPr>
                <w:trHeight w:val="34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Материки, океаны, страны и народы Земли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7D6" w:rsidRDefault="0002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0277D6" w:rsidRDefault="00027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7D6" w:rsidRDefault="00027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7D6" w:rsidRDefault="00027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7D6" w:rsidTr="000277D6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7D6" w:rsidRDefault="000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Требования к уровню подготовки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D6" w:rsidRDefault="000277D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Результатами изучения курса «Окружающий мир» являются:</w:t>
            </w:r>
          </w:p>
          <w:p w:rsidR="000277D6" w:rsidRDefault="000277D6" w:rsidP="00D642A8">
            <w:pPr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); </w:t>
            </w:r>
          </w:p>
          <w:p w:rsidR="000277D6" w:rsidRDefault="000277D6" w:rsidP="00D642A8">
            <w:pPr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владение базовым понятийным аппаратом (доступным для сознания младшим школьником), необходимым для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дальнейшего образования в областях естественнонаучных и социальных дисциплин;</w:t>
            </w:r>
          </w:p>
          <w:p w:rsidR="000277D6" w:rsidRDefault="000277D6" w:rsidP="00D642A8">
            <w:pPr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 и истории общества</w:t>
            </w:r>
          </w:p>
          <w:p w:rsidR="000277D6" w:rsidRDefault="000277D6" w:rsidP="00D642A8">
            <w:pPr>
              <w:pStyle w:val="a4"/>
              <w:numPr>
                <w:ilvl w:val="0"/>
                <w:numId w:val="4"/>
              </w:numPr>
              <w:rPr>
                <w:rStyle w:val="a7"/>
                <w:rFonts w:ascii="Calibri" w:hAnsi="Calibri"/>
                <w:b w:val="0"/>
                <w:color w:val="262626"/>
              </w:rPr>
            </w:pPr>
            <w:r>
              <w:rPr>
                <w:rFonts w:eastAsia="Calibri"/>
                <w:sz w:val="32"/>
                <w:szCs w:val="32"/>
              </w:rPr>
              <w:t>умение</w:t>
            </w:r>
            <w:r>
              <w:rPr>
                <w:rStyle w:val="a7"/>
                <w:b w:val="0"/>
                <w:color w:val="262626"/>
                <w:sz w:val="32"/>
                <w:szCs w:val="32"/>
              </w:rPr>
              <w:t xml:space="preserve"> понимать</w:t>
            </w:r>
            <w:proofErr w:type="gramStart"/>
            <w:r>
              <w:rPr>
                <w:rStyle w:val="a7"/>
                <w:b w:val="0"/>
                <w:color w:val="262626"/>
                <w:sz w:val="32"/>
                <w:szCs w:val="32"/>
              </w:rPr>
              <w:t xml:space="preserve"> ,</w:t>
            </w:r>
            <w:proofErr w:type="gramEnd"/>
            <w:r>
              <w:rPr>
                <w:rStyle w:val="a7"/>
                <w:b w:val="0"/>
                <w:color w:val="262626"/>
                <w:sz w:val="32"/>
                <w:szCs w:val="32"/>
              </w:rPr>
              <w:t xml:space="preserve"> толковать и организовывать свою деятельность в соответствии с условными знаками и символами, используемыми в учебнике для передачи информации;</w:t>
            </w:r>
          </w:p>
          <w:p w:rsidR="000277D6" w:rsidRDefault="000277D6" w:rsidP="00D642A8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умение</w:t>
            </w:r>
            <w:r>
              <w:rPr>
                <w:rStyle w:val="a7"/>
                <w:b w:val="0"/>
                <w:color w:val="262626"/>
                <w:sz w:val="32"/>
                <w:szCs w:val="32"/>
              </w:rPr>
              <w:t xml:space="preserve"> осуществлять поиск необходимой информации из различных источников;</w:t>
            </w:r>
          </w:p>
          <w:p w:rsidR="000277D6" w:rsidRDefault="000277D6" w:rsidP="00D642A8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умение</w:t>
            </w:r>
            <w:r>
              <w:rPr>
                <w:rStyle w:val="a7"/>
                <w:b w:val="0"/>
                <w:color w:val="262626"/>
                <w:sz w:val="32"/>
                <w:szCs w:val="32"/>
              </w:rPr>
              <w:t xml:space="preserve"> понимать содержание параграфа, интерпретировать смысл, фиксировать прочитанную информацию в виде таблиц или схем;</w:t>
            </w:r>
          </w:p>
          <w:p w:rsidR="000277D6" w:rsidRDefault="000277D6" w:rsidP="00D642A8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умение</w:t>
            </w:r>
            <w:r>
              <w:rPr>
                <w:rStyle w:val="a7"/>
                <w:b w:val="0"/>
                <w:color w:val="262626"/>
                <w:sz w:val="32"/>
                <w:szCs w:val="32"/>
              </w:rPr>
              <w:t xml:space="preserve"> устанавливать причинно-следственные связи;</w:t>
            </w:r>
          </w:p>
          <w:p w:rsidR="000277D6" w:rsidRDefault="000277D6" w:rsidP="00D642A8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умение</w:t>
            </w:r>
            <w:r>
              <w:rPr>
                <w:rStyle w:val="a7"/>
                <w:b w:val="0"/>
                <w:color w:val="262626"/>
                <w:sz w:val="32"/>
                <w:szCs w:val="32"/>
              </w:rPr>
              <w:t xml:space="preserve"> ориентироваться в разнообразие способов решения задач.</w:t>
            </w:r>
          </w:p>
          <w:p w:rsidR="000277D6" w:rsidRDefault="000277D6">
            <w:pPr>
              <w:rPr>
                <w:rFonts w:ascii="Times New Roman" w:hAnsi="Times New Roman"/>
              </w:rPr>
            </w:pPr>
          </w:p>
          <w:p w:rsidR="000277D6" w:rsidRDefault="00027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77D6" w:rsidRDefault="000277D6" w:rsidP="00027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D6" w:rsidRDefault="000277D6" w:rsidP="00027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7AAC" w:rsidRDefault="002D7AAC"/>
    <w:sectPr w:rsidR="002D7AAC" w:rsidSect="000277D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A68"/>
    <w:multiLevelType w:val="hybridMultilevel"/>
    <w:tmpl w:val="2DE6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45A7"/>
    <w:multiLevelType w:val="hybridMultilevel"/>
    <w:tmpl w:val="DA22F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9839C1"/>
    <w:multiLevelType w:val="hybridMultilevel"/>
    <w:tmpl w:val="BE288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D41EF"/>
    <w:multiLevelType w:val="multilevel"/>
    <w:tmpl w:val="5942B9D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2D"/>
    <w:rsid w:val="000277D6"/>
    <w:rsid w:val="002A4DBD"/>
    <w:rsid w:val="002D7AAC"/>
    <w:rsid w:val="008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77D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277D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0277D6"/>
    <w:rPr>
      <w:lang w:val="x-none"/>
    </w:rPr>
  </w:style>
  <w:style w:type="paragraph" w:styleId="a6">
    <w:name w:val="List Paragraph"/>
    <w:basedOn w:val="a"/>
    <w:link w:val="a5"/>
    <w:uiPriority w:val="34"/>
    <w:qFormat/>
    <w:rsid w:val="000277D6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Bodytext">
    <w:name w:val="Body text_"/>
    <w:link w:val="2"/>
    <w:locked/>
    <w:rsid w:val="00027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277D6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/>
    </w:rPr>
  </w:style>
  <w:style w:type="character" w:styleId="a7">
    <w:name w:val="Strong"/>
    <w:basedOn w:val="a0"/>
    <w:uiPriority w:val="22"/>
    <w:qFormat/>
    <w:rsid w:val="00027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77D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277D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0277D6"/>
    <w:rPr>
      <w:lang w:val="x-none"/>
    </w:rPr>
  </w:style>
  <w:style w:type="paragraph" w:styleId="a6">
    <w:name w:val="List Paragraph"/>
    <w:basedOn w:val="a"/>
    <w:link w:val="a5"/>
    <w:uiPriority w:val="34"/>
    <w:qFormat/>
    <w:rsid w:val="000277D6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Bodytext">
    <w:name w:val="Body text_"/>
    <w:link w:val="2"/>
    <w:locked/>
    <w:rsid w:val="00027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277D6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/>
    </w:rPr>
  </w:style>
  <w:style w:type="character" w:styleId="a7">
    <w:name w:val="Strong"/>
    <w:basedOn w:val="a0"/>
    <w:uiPriority w:val="22"/>
    <w:qFormat/>
    <w:rsid w:val="00027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998</Words>
  <Characters>5692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2017-11-22T12:09:00Z</dcterms:created>
  <dcterms:modified xsi:type="dcterms:W3CDTF">2017-11-23T11:42:00Z</dcterms:modified>
</cp:coreProperties>
</file>