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3C" w:rsidRPr="0060273C" w:rsidRDefault="0060273C" w:rsidP="0060273C">
      <w:pPr>
        <w:spacing w:after="0" w:line="240" w:lineRule="auto"/>
        <w:jc w:val="center"/>
        <w:rPr>
          <w:rFonts w:ascii="Times New Roman" w:hAnsi="Times New Roman" w:cs="Times New Roman"/>
          <w:b/>
          <w:sz w:val="28"/>
          <w:szCs w:val="28"/>
        </w:rPr>
      </w:pPr>
      <w:r w:rsidRPr="0060273C">
        <w:rPr>
          <w:rFonts w:ascii="Times New Roman" w:hAnsi="Times New Roman" w:cs="Times New Roman"/>
          <w:b/>
          <w:sz w:val="28"/>
          <w:szCs w:val="28"/>
        </w:rPr>
        <w:t>Программа развития УУД</w:t>
      </w:r>
    </w:p>
    <w:p w:rsidR="007C1716" w:rsidRPr="00C40330" w:rsidRDefault="007C1716" w:rsidP="00C40330">
      <w:pPr>
        <w:spacing w:after="0" w:line="240" w:lineRule="auto"/>
        <w:jc w:val="both"/>
        <w:rPr>
          <w:rFonts w:ascii="Times New Roman" w:hAnsi="Times New Roman" w:cs="Times New Roman"/>
          <w:b/>
          <w:sz w:val="28"/>
          <w:szCs w:val="28"/>
        </w:rPr>
      </w:pPr>
      <w:r w:rsidRPr="00C40330">
        <w:rPr>
          <w:rFonts w:ascii="Times New Roman" w:hAnsi="Times New Roman" w:cs="Times New Roman"/>
          <w:b/>
          <w:sz w:val="28"/>
          <w:szCs w:val="28"/>
        </w:rPr>
        <w:t>Цели и задачи программы, описание ее места и роли в реализации требований ФГОС</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 соответствии с указанной целью программа развития УУД в основной школе определяет следующие задачи:</w:t>
      </w:r>
    </w:p>
    <w:p w:rsidR="007C1716" w:rsidRPr="00C40330" w:rsidRDefault="007C1716" w:rsidP="00C40330">
      <w:pPr>
        <w:pStyle w:val="a3"/>
        <w:numPr>
          <w:ilvl w:val="0"/>
          <w:numId w:val="2"/>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C1716" w:rsidRPr="00C40330" w:rsidRDefault="007C1716" w:rsidP="00C40330">
      <w:pPr>
        <w:pStyle w:val="a3"/>
        <w:numPr>
          <w:ilvl w:val="0"/>
          <w:numId w:val="2"/>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C1716" w:rsidRPr="00C40330" w:rsidRDefault="007C1716" w:rsidP="00C40330">
      <w:pPr>
        <w:pStyle w:val="a3"/>
        <w:numPr>
          <w:ilvl w:val="0"/>
          <w:numId w:val="2"/>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включение развивающих задач как в урочную, так и внеурочную деятельность обучающихся;</w:t>
      </w:r>
    </w:p>
    <w:p w:rsidR="007C1716" w:rsidRPr="00C40330" w:rsidRDefault="007C1716" w:rsidP="00C40330">
      <w:pPr>
        <w:pStyle w:val="a3"/>
        <w:numPr>
          <w:ilvl w:val="0"/>
          <w:numId w:val="2"/>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360"/>
        <w:jc w:val="both"/>
        <w:rPr>
          <w:rFonts w:ascii="Times New Roman" w:hAnsi="Times New Roman" w:cs="Times New Roman"/>
          <w:b/>
          <w:sz w:val="28"/>
          <w:szCs w:val="28"/>
        </w:rPr>
      </w:pPr>
      <w:r w:rsidRPr="00C40330">
        <w:rPr>
          <w:rFonts w:ascii="Times New Roman" w:hAnsi="Times New Roman" w:cs="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В широком значении термин «универсальные учебные действия» означает умение учиться, т.е. способность субъекта к саморазвитию и само совершенствованию путем сознательного и активного присвоения нового социального опыта.</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w:t>
      </w:r>
      <w:r w:rsidRPr="00C40330">
        <w:rPr>
          <w:rFonts w:ascii="Times New Roman" w:hAnsi="Times New Roman" w:cs="Times New Roman"/>
          <w:sz w:val="28"/>
          <w:szCs w:val="28"/>
        </w:rPr>
        <w:lastRenderedPageBreak/>
        <w:t>работы), обеспечивающих его способность к самостоятельному усвоению новых знаний и умений, включая организацию этого процесса.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Функции УУД включают: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обеспечение возможностей обучающихся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обеспечение успешного усвоения знаний, формирование умений, навыков и компетентностей в любой предметной области.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УУД положены в основу выбора и структурирования содержания образования, приемов, методов, форм обучения, а также построения целостного учебно-воспитательного процесса.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В составе основных видов УУД, диктуемом ключевыми целями общего образования, можно выделить четыре блока: 1) личностный; 2) регулятивный (включающий также действия саморегуляции); 3) познавательный; 4) коммуникативный.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Личностные УУД включают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(готовность к жизненному и личностному самоопределению, знание моральных норм, умение выделить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Применительно к учебной деятельности следует особо выделить два типа действий, необходимых в личностно ориентированном обучении: 1) действие смыслообразования, т.е. установление учащимися связи между целью учебной деятельности и ее мотивом (ученик должен понимать какое значение и смысл имеет для него учение); 2) действие нравственно-этического оценивания усваемого содержания исходя из социальных и личностных ценностей.</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В блок регулятивных УУД  включаются действия, обеспечивающие организацию учащимся своей учебной деятельности: </w:t>
      </w:r>
    </w:p>
    <w:p w:rsidR="007C1716" w:rsidRPr="00C40330" w:rsidRDefault="007C1716" w:rsidP="00C40330">
      <w:pPr>
        <w:pStyle w:val="a3"/>
        <w:numPr>
          <w:ilvl w:val="0"/>
          <w:numId w:val="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целеполагание как постановка учебной задачи на основе соотнесения того, что уже известно и усвоено учащимися и того, что еще неизвестно; </w:t>
      </w:r>
    </w:p>
    <w:p w:rsidR="007C1716" w:rsidRPr="00C40330" w:rsidRDefault="007C1716" w:rsidP="00C40330">
      <w:pPr>
        <w:pStyle w:val="a3"/>
        <w:numPr>
          <w:ilvl w:val="0"/>
          <w:numId w:val="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7C1716" w:rsidRPr="00C40330" w:rsidRDefault="007C1716" w:rsidP="00C40330">
      <w:pPr>
        <w:pStyle w:val="a3"/>
        <w:numPr>
          <w:ilvl w:val="0"/>
          <w:numId w:val="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прогнозирование – предвосхищение результата и уровня усвоения, его временных характеристик; </w:t>
      </w:r>
    </w:p>
    <w:p w:rsidR="007C1716" w:rsidRPr="00C40330" w:rsidRDefault="007C1716" w:rsidP="00C40330">
      <w:pPr>
        <w:pStyle w:val="a3"/>
        <w:numPr>
          <w:ilvl w:val="0"/>
          <w:numId w:val="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7C1716" w:rsidRPr="00C40330" w:rsidRDefault="007C1716" w:rsidP="00C40330">
      <w:pPr>
        <w:pStyle w:val="a3"/>
        <w:numPr>
          <w:ilvl w:val="0"/>
          <w:numId w:val="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7C1716" w:rsidRPr="00C40330" w:rsidRDefault="007C1716" w:rsidP="00C40330">
      <w:pPr>
        <w:pStyle w:val="a3"/>
        <w:numPr>
          <w:ilvl w:val="0"/>
          <w:numId w:val="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 выделение и осознание учащимся того, что уже усвоено и что еще подлежит усвоению, осознание качества и уровня усвоения; элементы волевой саморегуляции как способности к мобилизации сил и энергии, к волевому усилию (к выбору в ситуации мотивационного конфликта) к преодолению препятствий.</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Познавательные универсальные действия обеспечивают учащимся: умения самостоятельно осуществлять деятельность учения, успешно усваивать  знания, формирование умений, навыков.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Структура познавательных универсальных действий представлена четырьмя основными единицами: общеучебные и знаково-символические, логические, постановка и решение проблем.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Общеучебные универсальные действия:</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самостоятельное выделение и формулирование познавательной цели;</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структурирование знаний;</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1716" w:rsidRPr="00C40330" w:rsidRDefault="007C1716" w:rsidP="00C40330">
      <w:pPr>
        <w:pStyle w:val="a3"/>
        <w:numPr>
          <w:ilvl w:val="0"/>
          <w:numId w:val="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Знаково-символические действия:</w:t>
      </w:r>
    </w:p>
    <w:p w:rsidR="007C1716" w:rsidRPr="00C40330" w:rsidRDefault="007C1716" w:rsidP="00C40330">
      <w:pPr>
        <w:pStyle w:val="a3"/>
        <w:numPr>
          <w:ilvl w:val="0"/>
          <w:numId w:val="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C1716" w:rsidRPr="00C40330" w:rsidRDefault="007C1716" w:rsidP="00C40330">
      <w:pPr>
        <w:pStyle w:val="a3"/>
        <w:numPr>
          <w:ilvl w:val="0"/>
          <w:numId w:val="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преобразование модели с целью выявления общих законов, определяющих данную предметную область.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Логические универсальные действия:</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анализ объектов с целью выделения признаков (существенных, несущественных);</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выбор оснований и критериев для сравнения, сериации, классификации объектов;</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подведение под понятие, выведение следствий;</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установление причинно-следственных связей;</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построение логической цепи рассуждений;</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доказательство;</w:t>
      </w:r>
    </w:p>
    <w:p w:rsidR="007C1716" w:rsidRPr="00C40330" w:rsidRDefault="007C1716" w:rsidP="00C40330">
      <w:pPr>
        <w:pStyle w:val="a3"/>
        <w:numPr>
          <w:ilvl w:val="0"/>
          <w:numId w:val="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выдвижение гипотез и их обоснование.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Постановка и решение проблемы:</w:t>
      </w:r>
    </w:p>
    <w:p w:rsidR="007C1716" w:rsidRPr="00C40330" w:rsidRDefault="007C1716" w:rsidP="00C40330">
      <w:pPr>
        <w:pStyle w:val="a3"/>
        <w:numPr>
          <w:ilvl w:val="0"/>
          <w:numId w:val="7"/>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формулирование проблемы;</w:t>
      </w:r>
    </w:p>
    <w:p w:rsidR="007C1716" w:rsidRPr="00C40330" w:rsidRDefault="007C1716" w:rsidP="00C40330">
      <w:pPr>
        <w:pStyle w:val="a3"/>
        <w:numPr>
          <w:ilvl w:val="0"/>
          <w:numId w:val="7"/>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В блок коммуникативных УУД входят: социальная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уметь интегрировать в группу сверстников и строить продуктивное взаимодействие со сверстниками и взрослыми; планирование учебного сотрудничества с учителем и сверстниками – определение цели, функций участников, способов взаимодействия4 постановка вопросов – инициативное сотрудничество в поиске и сборе информации; разрешение кнфликтов – выявление, идентификация проблемы, поиск и оценка альтернативных способов разрешения конфликта, принятия решения и его реализация; управление поведением парнера – контроль, коррекция, оценка дейятий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w:t>
      </w:r>
      <w:r w:rsidRPr="00C40330">
        <w:rPr>
          <w:rFonts w:ascii="Times New Roman" w:hAnsi="Times New Roman" w:cs="Times New Roman"/>
          <w:sz w:val="28"/>
          <w:szCs w:val="28"/>
        </w:rPr>
        <w:lastRenderedPageBreak/>
        <w:t>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360"/>
        <w:jc w:val="both"/>
        <w:rPr>
          <w:rFonts w:ascii="Times New Roman" w:hAnsi="Times New Roman" w:cs="Times New Roman"/>
          <w:b/>
          <w:sz w:val="28"/>
          <w:szCs w:val="28"/>
        </w:rPr>
      </w:pPr>
      <w:r w:rsidRPr="00C40330">
        <w:rPr>
          <w:rFonts w:ascii="Times New Roman" w:hAnsi="Times New Roman" w:cs="Times New Roman"/>
          <w:b/>
          <w:sz w:val="28"/>
          <w:szCs w:val="28"/>
        </w:rPr>
        <w:t>Связь УУД с содержанием отдельных учебных предметов, внеурочной деятельностью</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Требования к развитию универсальных учебных действий находят отражение в планируемых результатах освоения программ учебных предметов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отдельных универсальных учебных действий.</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w:t>
      </w:r>
      <w:r w:rsidRPr="00C40330">
        <w:rPr>
          <w:rFonts w:ascii="Times New Roman" w:hAnsi="Times New Roman" w:cs="Times New Roman"/>
          <w:sz w:val="28"/>
          <w:szCs w:val="28"/>
        </w:rPr>
        <w:softHyphen/>
        <w:t>тур и воспитания уважения к ним», а также  на «формирование ответственности за языковую культуру как общечеловеческую ценность». Но этот же предмет с помощью другой группы линий развития обе</w:t>
      </w:r>
      <w:r w:rsidRPr="00C40330">
        <w:rPr>
          <w:rFonts w:ascii="Times New Roman" w:hAnsi="Times New Roman" w:cs="Times New Roman"/>
          <w:sz w:val="28"/>
          <w:szCs w:val="28"/>
        </w:rPr>
        <w:softHyphen/>
        <w:t>спечивает формирование коммуникативных универсальных учеб</w:t>
      </w:r>
      <w:r w:rsidRPr="00C40330">
        <w:rPr>
          <w:rFonts w:ascii="Times New Roman" w:hAnsi="Times New Roman" w:cs="Times New Roman"/>
          <w:sz w:val="28"/>
          <w:szCs w:val="28"/>
        </w:rPr>
        <w:softHyphen/>
        <w:t>ных действий, так как обеспечивает «овладение основными стили</w:t>
      </w:r>
      <w:r w:rsidRPr="00C40330">
        <w:rPr>
          <w:rFonts w:ascii="Times New Roman" w:hAnsi="Times New Roman" w:cs="Times New Roman"/>
          <w:sz w:val="28"/>
          <w:szCs w:val="28"/>
        </w:rPr>
        <w:softHyphen/>
        <w:t>стическими ресурсами лексики и фразеологии языка, основными нормами литературного языка, нормами речевого этикета и приоб</w:t>
      </w:r>
      <w:r w:rsidRPr="00C40330">
        <w:rPr>
          <w:rFonts w:ascii="Times New Roman" w:hAnsi="Times New Roman" w:cs="Times New Roman"/>
          <w:sz w:val="28"/>
          <w:szCs w:val="28"/>
        </w:rPr>
        <w:softHyphen/>
        <w:t>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w:t>
      </w:r>
      <w:r w:rsidRPr="00C40330">
        <w:rPr>
          <w:rFonts w:ascii="Times New Roman" w:hAnsi="Times New Roman" w:cs="Times New Roman"/>
          <w:sz w:val="28"/>
          <w:szCs w:val="28"/>
        </w:rPr>
        <w:softHyphen/>
        <w:t>сальные учебные действия.</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Предмет «Литература» способствует личностному развитию ученика, поскольку обеспечивает «культурную самоиден</w:t>
      </w:r>
      <w:r w:rsidRPr="00C40330">
        <w:rPr>
          <w:rFonts w:ascii="Times New Roman" w:hAnsi="Times New Roman" w:cs="Times New Roman"/>
          <w:sz w:val="28"/>
          <w:szCs w:val="28"/>
        </w:rPr>
        <w:softHyphen/>
        <w:t xml:space="preserve">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w:t>
      </w:r>
      <w:r w:rsidRPr="00C40330">
        <w:rPr>
          <w:rFonts w:ascii="Times New Roman" w:hAnsi="Times New Roman" w:cs="Times New Roman"/>
          <w:sz w:val="28"/>
          <w:szCs w:val="28"/>
        </w:rPr>
        <w:lastRenderedPageBreak/>
        <w:t>эстетический вкус и позволяет развивать личностные универсальные учебные действия. Формирование коммуникативных универсальных учебных дей</w:t>
      </w:r>
      <w:r w:rsidRPr="00C40330">
        <w:rPr>
          <w:rFonts w:ascii="Times New Roman" w:hAnsi="Times New Roman" w:cs="Times New Roman"/>
          <w:sz w:val="28"/>
          <w:szCs w:val="28"/>
        </w:rPr>
        <w:softHyphen/>
        <w:t>ствий обеспечивается через обучение правильному и умелому пользо</w:t>
      </w:r>
      <w:r w:rsidRPr="00C40330">
        <w:rPr>
          <w:rFonts w:ascii="Times New Roman" w:hAnsi="Times New Roman" w:cs="Times New Roman"/>
          <w:sz w:val="28"/>
          <w:szCs w:val="28"/>
        </w:rPr>
        <w:softHyphen/>
        <w:t>ванию речью в различных жизненных ситуациях, передаче другим своих мыслей и чувств, через организацию диалога с автором в про</w:t>
      </w:r>
      <w:r w:rsidRPr="00C40330">
        <w:rPr>
          <w:rFonts w:ascii="Times New Roman" w:hAnsi="Times New Roman" w:cs="Times New Roman"/>
          <w:sz w:val="28"/>
          <w:szCs w:val="28"/>
        </w:rPr>
        <w:softHyphen/>
        <w:t>цессе чтения текста и учебного диалога на этапе его обсуждения. Возможности УМК позволяют развивать универсальные учебные действия «Стратегия смыслового чтения»</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w:t>
      </w:r>
      <w:r w:rsidRPr="00C40330">
        <w:rPr>
          <w:rFonts w:ascii="Times New Roman" w:hAnsi="Times New Roman" w:cs="Times New Roman"/>
          <w:sz w:val="28"/>
          <w:szCs w:val="28"/>
        </w:rPr>
        <w:softHyphen/>
        <w:t>приятии мира, в развитии национального самосознания». Но этот же предмет с помощью другой группы линий развития обе</w:t>
      </w:r>
      <w:r w:rsidRPr="00C40330">
        <w:rPr>
          <w:rFonts w:ascii="Times New Roman" w:hAnsi="Times New Roman" w:cs="Times New Roman"/>
          <w:sz w:val="28"/>
          <w:szCs w:val="28"/>
        </w:rPr>
        <w:softHyphen/>
        <w:t>спечивает формирование коммуникативных универсальных учеб</w:t>
      </w:r>
      <w:r w:rsidRPr="00C40330">
        <w:rPr>
          <w:rFonts w:ascii="Times New Roman" w:hAnsi="Times New Roman" w:cs="Times New Roman"/>
          <w:sz w:val="28"/>
          <w:szCs w:val="28"/>
        </w:rPr>
        <w:softHyphen/>
        <w:t>ных действий, так как способствует «формированию и совершенство</w:t>
      </w:r>
      <w:r w:rsidRPr="00C40330">
        <w:rPr>
          <w:rFonts w:ascii="Times New Roman" w:hAnsi="Times New Roman" w:cs="Times New Roman"/>
          <w:sz w:val="28"/>
          <w:szCs w:val="28"/>
        </w:rPr>
        <w:softHyphen/>
        <w:t>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 личностные универ</w:t>
      </w:r>
      <w:r w:rsidRPr="00C40330">
        <w:rPr>
          <w:rFonts w:ascii="Times New Roman" w:hAnsi="Times New Roman" w:cs="Times New Roman"/>
          <w:sz w:val="28"/>
          <w:szCs w:val="28"/>
        </w:rPr>
        <w:softHyphen/>
        <w:t>сальные учебные действия.</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Предмет «История» через две главные группы линий развития обе</w:t>
      </w:r>
      <w:r w:rsidRPr="00C40330">
        <w:rPr>
          <w:rFonts w:ascii="Times New Roman" w:hAnsi="Times New Roman" w:cs="Times New Roman"/>
          <w:sz w:val="28"/>
          <w:szCs w:val="28"/>
        </w:rPr>
        <w:softHyphen/>
        <w:t>спечивает формирование личностных,  метапредметных результа</w:t>
      </w:r>
      <w:r w:rsidRPr="00C40330">
        <w:rPr>
          <w:rFonts w:ascii="Times New Roman" w:hAnsi="Times New Roman" w:cs="Times New Roman"/>
          <w:sz w:val="28"/>
          <w:szCs w:val="28"/>
        </w:rPr>
        <w:softHyphen/>
        <w:t>тов, универсальных учебных действий подраздела «Стратегия смыслового чтения».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w:t>
      </w:r>
      <w:r w:rsidRPr="00C40330">
        <w:rPr>
          <w:rFonts w:ascii="Times New Roman" w:hAnsi="Times New Roman" w:cs="Times New Roman"/>
          <w:sz w:val="28"/>
          <w:szCs w:val="28"/>
        </w:rPr>
        <w:softHyphen/>
        <w:t>тификации личности учащегося, усвоение базовых националь</w:t>
      </w:r>
      <w:r w:rsidRPr="00C40330">
        <w:rPr>
          <w:rFonts w:ascii="Times New Roman" w:hAnsi="Times New Roman" w:cs="Times New Roman"/>
          <w:sz w:val="28"/>
          <w:szCs w:val="28"/>
        </w:rPr>
        <w:softHyphen/>
        <w:t>ных ценностей современного российского общества: гуманистиче</w:t>
      </w:r>
      <w:r w:rsidRPr="00C40330">
        <w:rPr>
          <w:rFonts w:ascii="Times New Roman" w:hAnsi="Times New Roman" w:cs="Times New Roman"/>
          <w:sz w:val="28"/>
          <w:szCs w:val="28"/>
        </w:rPr>
        <w:softHyphen/>
        <w:t>ских и демократических ценностей, идей мира и взаимопонимания между народами, людьми разных культур».</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Аналогична связь УУД с предметом «Обществознание», который наряду с достижением предметных результатов, нацелен на познавательные универсальные учебные действия, универсальных учебных действий подраздела «Стратегия смыслового чтения».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Этому способствует освоение прие</w:t>
      </w:r>
      <w:r w:rsidRPr="00C40330">
        <w:rPr>
          <w:rFonts w:ascii="Times New Roman" w:hAnsi="Times New Roman" w:cs="Times New Roman"/>
          <w:sz w:val="28"/>
          <w:szCs w:val="28"/>
        </w:rPr>
        <w:softHyphen/>
        <w:t>мов работы с социально значимой информацией, её осмысление; раз</w:t>
      </w:r>
      <w:r w:rsidRPr="00C40330">
        <w:rPr>
          <w:rFonts w:ascii="Times New Roman" w:hAnsi="Times New Roman" w:cs="Times New Roman"/>
          <w:sz w:val="28"/>
          <w:szCs w:val="28"/>
        </w:rPr>
        <w:softHyphen/>
        <w:t xml:space="preserve">витие способностей учащихся делать необходимые выводы и давать обоснованные оценки социальным событиям </w:t>
      </w:r>
      <w:r w:rsidRPr="00C40330">
        <w:rPr>
          <w:rFonts w:ascii="Times New Roman" w:hAnsi="Times New Roman" w:cs="Times New Roman"/>
          <w:sz w:val="28"/>
          <w:szCs w:val="28"/>
        </w:rPr>
        <w:lastRenderedPageBreak/>
        <w:t>и процессам» и многое другое. Не менее важна нацеленность предмета и на личностное развитие учеников, чему способствует «формирование у учащихся личност</w:t>
      </w:r>
      <w:r w:rsidRPr="00C40330">
        <w:rPr>
          <w:rFonts w:ascii="Times New Roman" w:hAnsi="Times New Roman" w:cs="Times New Roman"/>
          <w:sz w:val="28"/>
          <w:szCs w:val="28"/>
        </w:rPr>
        <w:softHyphen/>
        <w:t>ных представлений об основах российской гражданской идентичности, патриотизма, гражданственности, социальной ответственности, право</w:t>
      </w:r>
      <w:r w:rsidRPr="00C40330">
        <w:rPr>
          <w:rFonts w:ascii="Times New Roman" w:hAnsi="Times New Roman" w:cs="Times New Roman"/>
          <w:sz w:val="28"/>
          <w:szCs w:val="28"/>
        </w:rPr>
        <w:softHyphen/>
        <w:t>вого самосознания, толерантности, приверженности ценностям, закре</w:t>
      </w:r>
      <w:r w:rsidRPr="00C40330">
        <w:rPr>
          <w:rFonts w:ascii="Times New Roman" w:hAnsi="Times New Roman" w:cs="Times New Roman"/>
          <w:sz w:val="28"/>
          <w:szCs w:val="28"/>
        </w:rPr>
        <w:softHyphen/>
        <w:t>плённым в Конституции Российской Федерации».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 «География», наряду с достижением предметных резуль</w:t>
      </w:r>
      <w:r w:rsidRPr="00C40330">
        <w:rPr>
          <w:rFonts w:ascii="Times New Roman" w:hAnsi="Times New Roman" w:cs="Times New Roman"/>
          <w:sz w:val="28"/>
          <w:szCs w:val="28"/>
        </w:rPr>
        <w:softHyphen/>
        <w:t>татов, нацелен на познавательные универсальные учебные действия, универсальных учебных действий подраздела «Стратегия смыслового чтения», подраздела «ИКТ -компетентность».</w:t>
      </w:r>
      <w:r w:rsidR="00C40330">
        <w:rPr>
          <w:rFonts w:ascii="Times New Roman" w:hAnsi="Times New Roman" w:cs="Times New Roman"/>
          <w:sz w:val="28"/>
          <w:szCs w:val="28"/>
        </w:rPr>
        <w:t xml:space="preserve"> </w:t>
      </w:r>
      <w:r w:rsidRPr="00C40330">
        <w:rPr>
          <w:rFonts w:ascii="Times New Roman" w:hAnsi="Times New Roman" w:cs="Times New Roman"/>
          <w:sz w:val="28"/>
          <w:szCs w:val="28"/>
        </w:rPr>
        <w:t>Этому способствует «формирование умений и навыков использова</w:t>
      </w:r>
      <w:r w:rsidRPr="00C40330">
        <w:rPr>
          <w:rFonts w:ascii="Times New Roman" w:hAnsi="Times New Roman" w:cs="Times New Roman"/>
          <w:sz w:val="28"/>
          <w:szCs w:val="28"/>
        </w:rPr>
        <w:softHyphen/>
        <w:t>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w:t>
      </w:r>
      <w:r w:rsidRPr="00C40330">
        <w:rPr>
          <w:rFonts w:ascii="Times New Roman" w:hAnsi="Times New Roman" w:cs="Times New Roman"/>
          <w:sz w:val="28"/>
          <w:szCs w:val="28"/>
        </w:rPr>
        <w:softHyphen/>
        <w:t>ния основами картографической грамотности и использования гео</w:t>
      </w:r>
      <w:r w:rsidRPr="00C40330">
        <w:rPr>
          <w:rFonts w:ascii="Times New Roman" w:hAnsi="Times New Roman" w:cs="Times New Roman"/>
          <w:sz w:val="28"/>
          <w:szCs w:val="28"/>
        </w:rPr>
        <w:softHyphen/>
        <w:t>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 «Математика» направлен, прежде всего, на развитие позна</w:t>
      </w:r>
      <w:r w:rsidRPr="00C40330">
        <w:rPr>
          <w:rFonts w:ascii="Times New Roman" w:hAnsi="Times New Roman" w:cs="Times New Roman"/>
          <w:sz w:val="28"/>
          <w:szCs w:val="28"/>
        </w:rPr>
        <w:softHyphen/>
        <w:t>вательных универсальных учебных действий, учебных действий подраздела «ИКТ -компетентность».</w:t>
      </w:r>
      <w:r w:rsidR="00C40330">
        <w:rPr>
          <w:rFonts w:ascii="Times New Roman" w:hAnsi="Times New Roman" w:cs="Times New Roman"/>
          <w:sz w:val="28"/>
          <w:szCs w:val="28"/>
        </w:rPr>
        <w:t xml:space="preserve"> </w:t>
      </w:r>
      <w:r w:rsidRPr="00C40330">
        <w:rPr>
          <w:rFonts w:ascii="Times New Roman" w:hAnsi="Times New Roman" w:cs="Times New Roman"/>
          <w:sz w:val="28"/>
          <w:szCs w:val="28"/>
        </w:rPr>
        <w:t>Именно на это нацеле</w:t>
      </w:r>
      <w:r w:rsidRPr="00C40330">
        <w:rPr>
          <w:rFonts w:ascii="Times New Roman" w:hAnsi="Times New Roman" w:cs="Times New Roman"/>
          <w:sz w:val="28"/>
          <w:szCs w:val="28"/>
        </w:rPr>
        <w:softHyphen/>
        <w:t>но «формирование представлений о математике как о методе позна</w:t>
      </w:r>
      <w:r w:rsidRPr="00C40330">
        <w:rPr>
          <w:rFonts w:ascii="Times New Roman" w:hAnsi="Times New Roman" w:cs="Times New Roman"/>
          <w:sz w:val="28"/>
          <w:szCs w:val="28"/>
        </w:rPr>
        <w:softHyphen/>
        <w:t>ния действительности, позволяющем описывать и изучать реальные процессы и явления». Но наряду с этой всем очевидной ролью математики у этого предмета есть ещё одна важная роль – фор</w:t>
      </w:r>
      <w:r w:rsidRPr="00C40330">
        <w:rPr>
          <w:rFonts w:ascii="Times New Roman" w:hAnsi="Times New Roman" w:cs="Times New Roman"/>
          <w:sz w:val="28"/>
          <w:szCs w:val="28"/>
        </w:rPr>
        <w:softHyphen/>
        <w:t>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w:t>
      </w:r>
      <w:r w:rsidRPr="00C40330">
        <w:rPr>
          <w:rFonts w:ascii="Times New Roman" w:hAnsi="Times New Roman" w:cs="Times New Roman"/>
          <w:sz w:val="28"/>
          <w:szCs w:val="28"/>
        </w:rPr>
        <w:softHyphen/>
        <w:t>сы и явления».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 «Информатика» направлен на развитие познавательных универсальных учебных действий, универсальных учебных действий подраздела «ИКТ -компетентность».</w:t>
      </w:r>
      <w:r w:rsidR="00C40330">
        <w:rPr>
          <w:rFonts w:ascii="Times New Roman" w:hAnsi="Times New Roman" w:cs="Times New Roman"/>
          <w:sz w:val="28"/>
          <w:szCs w:val="28"/>
        </w:rPr>
        <w:t xml:space="preserve"> </w:t>
      </w:r>
      <w:r w:rsidRPr="00C40330">
        <w:rPr>
          <w:rFonts w:ascii="Times New Roman" w:hAnsi="Times New Roman" w:cs="Times New Roman"/>
          <w:sz w:val="28"/>
          <w:szCs w:val="28"/>
        </w:rPr>
        <w:t>Этому оказывает содействие «фор</w:t>
      </w:r>
      <w:r w:rsidRPr="00C40330">
        <w:rPr>
          <w:rFonts w:ascii="Times New Roman" w:hAnsi="Times New Roman" w:cs="Times New Roman"/>
          <w:sz w:val="28"/>
          <w:szCs w:val="28"/>
        </w:rPr>
        <w:softHyphen/>
        <w:t>мирование знаний об алгоритмических конструкциях, логических значениях и операциях», «умений формализации и структурирова</w:t>
      </w:r>
      <w:r w:rsidRPr="00C40330">
        <w:rPr>
          <w:rFonts w:ascii="Times New Roman" w:hAnsi="Times New Roman" w:cs="Times New Roman"/>
          <w:sz w:val="28"/>
          <w:szCs w:val="28"/>
        </w:rPr>
        <w:softHyphen/>
        <w:t>ния информации».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 «Физика» кроме предметных результатов обеспечивает формирование познавательных универсальных учебных действий, учебных действий подраздела «ИКТ -компетентность».</w:t>
      </w:r>
      <w:r w:rsidR="00C40330">
        <w:rPr>
          <w:rFonts w:ascii="Times New Roman" w:hAnsi="Times New Roman" w:cs="Times New Roman"/>
          <w:sz w:val="28"/>
          <w:szCs w:val="28"/>
        </w:rPr>
        <w:t xml:space="preserve"> </w:t>
      </w:r>
      <w:r w:rsidRPr="00C40330">
        <w:rPr>
          <w:rFonts w:ascii="Times New Roman" w:hAnsi="Times New Roman" w:cs="Times New Roman"/>
          <w:sz w:val="28"/>
          <w:szCs w:val="28"/>
        </w:rPr>
        <w:t>Этому способствует «приобретение опыта применения научных мето</w:t>
      </w:r>
      <w:r w:rsidRPr="00C40330">
        <w:rPr>
          <w:rFonts w:ascii="Times New Roman" w:hAnsi="Times New Roman" w:cs="Times New Roman"/>
          <w:sz w:val="28"/>
          <w:szCs w:val="28"/>
        </w:rPr>
        <w:softHyphen/>
        <w:t>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w:t>
      </w:r>
      <w:r w:rsidRPr="00C40330">
        <w:rPr>
          <w:rFonts w:ascii="Times New Roman" w:hAnsi="Times New Roman" w:cs="Times New Roman"/>
          <w:sz w:val="28"/>
          <w:szCs w:val="28"/>
        </w:rPr>
        <w:softHyphen/>
        <w:t>логий для рационального природопользования», что оказывает содействие развитию личностных результатов.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lastRenderedPageBreak/>
        <w:t>Предмет «Биология» через две главные группы линий развития обеспечивает формирование личностных и метапредметных резуль</w:t>
      </w:r>
      <w:r w:rsidRPr="00C40330">
        <w:rPr>
          <w:rFonts w:ascii="Times New Roman" w:hAnsi="Times New Roman" w:cs="Times New Roman"/>
          <w:sz w:val="28"/>
          <w:szCs w:val="28"/>
        </w:rPr>
        <w:softHyphen/>
        <w:t>татов, универсальных учебных действий подраздела «Стратегия смыслового чтения», подраздела «ИКТ -компетентность».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Первая группа линий – знакомство с целостной картиной мира (умение объяснять мир с биологической точки зрения) – обе</w:t>
      </w:r>
      <w:r w:rsidRPr="00C40330">
        <w:rPr>
          <w:rFonts w:ascii="Times New Roman" w:hAnsi="Times New Roman" w:cs="Times New Roman"/>
          <w:sz w:val="28"/>
          <w:szCs w:val="28"/>
        </w:rPr>
        <w:softHyphen/>
        <w:t>спечивает развитие познавательных универсальных учебных дей</w:t>
      </w:r>
      <w:r w:rsidRPr="00C40330">
        <w:rPr>
          <w:rFonts w:ascii="Times New Roman" w:hAnsi="Times New Roman" w:cs="Times New Roman"/>
          <w:sz w:val="28"/>
          <w:szCs w:val="28"/>
        </w:rPr>
        <w:softHyphen/>
        <w:t>ствий. Именно благодаря ей происходит «формирование системы научных знаний о живой природе», «первоначальных системати</w:t>
      </w:r>
      <w:r w:rsidRPr="00C40330">
        <w:rPr>
          <w:rFonts w:ascii="Times New Roman" w:hAnsi="Times New Roman" w:cs="Times New Roman"/>
          <w:sz w:val="28"/>
          <w:szCs w:val="28"/>
        </w:rPr>
        <w:softHyphen/>
        <w:t>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w:t>
      </w:r>
      <w:r w:rsidRPr="00C40330">
        <w:rPr>
          <w:rFonts w:ascii="Times New Roman" w:hAnsi="Times New Roman" w:cs="Times New Roman"/>
          <w:sz w:val="28"/>
          <w:szCs w:val="28"/>
        </w:rPr>
        <w:softHyphen/>
        <w:t>го отношения к миру – способствует личностному развитию уче</w:t>
      </w:r>
      <w:r w:rsidRPr="00C40330">
        <w:rPr>
          <w:rFonts w:ascii="Times New Roman" w:hAnsi="Times New Roman" w:cs="Times New Roman"/>
          <w:sz w:val="28"/>
          <w:szCs w:val="28"/>
        </w:rPr>
        <w:softHyphen/>
        <w:t>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sidRPr="00C40330">
        <w:rPr>
          <w:rFonts w:ascii="Times New Roman" w:hAnsi="Times New Roman" w:cs="Times New Roman"/>
          <w:sz w:val="28"/>
          <w:szCs w:val="28"/>
        </w:rPr>
        <w:softHyphen/>
        <w:t>щей среды».</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 «Химия», наряду с предметными результатами, нацелен на формирование познавательных универсальных учебных дей</w:t>
      </w:r>
      <w:r w:rsidRPr="00C40330">
        <w:rPr>
          <w:rFonts w:ascii="Times New Roman" w:hAnsi="Times New Roman" w:cs="Times New Roman"/>
          <w:sz w:val="28"/>
          <w:szCs w:val="28"/>
        </w:rPr>
        <w:softHyphen/>
        <w:t>ствий, учебных действий подраздела «ИКТ -компетентность».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Этому способствует решение таких задач, как «формирова</w:t>
      </w:r>
      <w:r w:rsidRPr="00C40330">
        <w:rPr>
          <w:rFonts w:ascii="Times New Roman" w:hAnsi="Times New Roman" w:cs="Times New Roman"/>
          <w:sz w:val="28"/>
          <w:szCs w:val="28"/>
        </w:rPr>
        <w:softHyphen/>
        <w:t>ние первоначальных систематизированных представлений о веще</w:t>
      </w:r>
      <w:r w:rsidRPr="00C40330">
        <w:rPr>
          <w:rFonts w:ascii="Times New Roman" w:hAnsi="Times New Roman" w:cs="Times New Roman"/>
          <w:sz w:val="28"/>
          <w:szCs w:val="28"/>
        </w:rPr>
        <w:softHyphen/>
        <w:t>ствах», «формирование умений устанавливать связи между реально наблюдаемыми химическими явлениями и процессами, происходя</w:t>
      </w:r>
      <w:r w:rsidRPr="00C40330">
        <w:rPr>
          <w:rFonts w:ascii="Times New Roman" w:hAnsi="Times New Roman" w:cs="Times New Roman"/>
          <w:sz w:val="28"/>
          <w:szCs w:val="28"/>
        </w:rPr>
        <w:softHyphen/>
        <w:t>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w:t>
      </w:r>
      <w:r w:rsidRPr="00C40330">
        <w:rPr>
          <w:rFonts w:ascii="Times New Roman" w:hAnsi="Times New Roman" w:cs="Times New Roman"/>
          <w:sz w:val="28"/>
          <w:szCs w:val="28"/>
        </w:rPr>
        <w:softHyphen/>
        <w:t>ских проблем, в том числе в предотвращении техногенных и эколо</w:t>
      </w:r>
      <w:r w:rsidRPr="00C40330">
        <w:rPr>
          <w:rFonts w:ascii="Times New Roman" w:hAnsi="Times New Roman" w:cs="Times New Roman"/>
          <w:sz w:val="28"/>
          <w:szCs w:val="28"/>
        </w:rPr>
        <w:softHyphen/>
        <w:t>гических катастроф.</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Большую роль в становлении личности ученика играют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w:t>
      </w:r>
      <w:r w:rsidRPr="00C40330">
        <w:rPr>
          <w:rFonts w:ascii="Times New Roman" w:hAnsi="Times New Roman" w:cs="Times New Roman"/>
          <w:sz w:val="28"/>
          <w:szCs w:val="28"/>
        </w:rPr>
        <w:softHyphen/>
        <w:t>муникативных универсальных учебных действий.</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 «Технология» имеет чёткую практико-ориентированную направленность. Он способствует формированию регулятивных уни</w:t>
      </w:r>
      <w:r w:rsidRPr="00C40330">
        <w:rPr>
          <w:rFonts w:ascii="Times New Roman" w:hAnsi="Times New Roman" w:cs="Times New Roman"/>
          <w:sz w:val="28"/>
          <w:szCs w:val="28"/>
        </w:rPr>
        <w:softHyphen/>
        <w:t>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w:t>
      </w:r>
      <w:r w:rsidRPr="00C40330">
        <w:rPr>
          <w:rFonts w:ascii="Times New Roman" w:hAnsi="Times New Roman" w:cs="Times New Roman"/>
          <w:sz w:val="28"/>
          <w:szCs w:val="28"/>
        </w:rPr>
        <w:softHyphen/>
        <w:t>ния изделий». В то же время «формирование умений устанавливать взаимосвязь знаний по разным учебным предметам для решения при</w:t>
      </w:r>
      <w:r w:rsidRPr="00C40330">
        <w:rPr>
          <w:rFonts w:ascii="Times New Roman" w:hAnsi="Times New Roman" w:cs="Times New Roman"/>
          <w:sz w:val="28"/>
          <w:szCs w:val="28"/>
        </w:rPr>
        <w:softHyphen/>
        <w:t xml:space="preserve">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w:t>
      </w:r>
      <w:r w:rsidRPr="00C40330">
        <w:rPr>
          <w:rFonts w:ascii="Times New Roman" w:hAnsi="Times New Roman" w:cs="Times New Roman"/>
          <w:sz w:val="28"/>
          <w:szCs w:val="28"/>
        </w:rPr>
        <w:lastRenderedPageBreak/>
        <w:t>технологиями, их востребован</w:t>
      </w:r>
      <w:r w:rsidRPr="00C40330">
        <w:rPr>
          <w:rFonts w:ascii="Times New Roman" w:hAnsi="Times New Roman" w:cs="Times New Roman"/>
          <w:sz w:val="28"/>
          <w:szCs w:val="28"/>
        </w:rPr>
        <w:softHyphen/>
        <w:t>ности на рынке труда», данный предмет обеспечивает личностное развитие ученика.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Предметы «Физическая культура» и «Основы безопасности жизнедеятельности» способствуют формированию регулятивных универ</w:t>
      </w:r>
      <w:r w:rsidRPr="00C40330">
        <w:rPr>
          <w:rFonts w:ascii="Times New Roman" w:hAnsi="Times New Roman" w:cs="Times New Roman"/>
          <w:sz w:val="28"/>
          <w:szCs w:val="28"/>
        </w:rPr>
        <w:softHyphen/>
        <w:t>сальных учебных действий через «развитие двигательной активности учащихся, формирование потребности в систематическом уча</w:t>
      </w:r>
      <w:r w:rsidRPr="00C40330">
        <w:rPr>
          <w:rFonts w:ascii="Times New Roman" w:hAnsi="Times New Roman" w:cs="Times New Roman"/>
          <w:sz w:val="28"/>
          <w:szCs w:val="28"/>
        </w:rPr>
        <w:softHyphen/>
        <w:t>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w:t>
      </w:r>
      <w:r w:rsidRPr="00C40330">
        <w:rPr>
          <w:rFonts w:ascii="Times New Roman" w:hAnsi="Times New Roman" w:cs="Times New Roman"/>
          <w:sz w:val="28"/>
          <w:szCs w:val="28"/>
        </w:rPr>
        <w:softHyphen/>
        <w:t>ных ситуаций». Таким образом «физическое, эмоциональное, интел</w:t>
      </w:r>
      <w:r w:rsidRPr="00C40330">
        <w:rPr>
          <w:rFonts w:ascii="Times New Roman" w:hAnsi="Times New Roman" w:cs="Times New Roman"/>
          <w:sz w:val="28"/>
          <w:szCs w:val="28"/>
        </w:rPr>
        <w:softHyphen/>
        <w:t>лектуальное и социальное развитие личности», а также «формирова</w:t>
      </w:r>
      <w:r w:rsidRPr="00C40330">
        <w:rPr>
          <w:rFonts w:ascii="Times New Roman" w:hAnsi="Times New Roman" w:cs="Times New Roman"/>
          <w:sz w:val="28"/>
          <w:szCs w:val="28"/>
        </w:rPr>
        <w:softHyphen/>
        <w:t>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Формированию УУД способствует  внеурочная деятельность, организованная в школе в соответствии с федеральными государственными образовательными стандартами по 5 направлениям: общеинтеллектуальному, общекультурному, спортивно-оздоровительному, духовно-нравственному и социальному. </w:t>
      </w:r>
    </w:p>
    <w:p w:rsidR="00C40330" w:rsidRDefault="00C40330"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b/>
          <w:sz w:val="28"/>
          <w:szCs w:val="28"/>
        </w:rPr>
      </w:pPr>
      <w:r w:rsidRPr="00C40330">
        <w:rPr>
          <w:rFonts w:ascii="Times New Roman" w:hAnsi="Times New Roman" w:cs="Times New Roman"/>
          <w:b/>
          <w:sz w:val="28"/>
          <w:szCs w:val="28"/>
        </w:rPr>
        <w:t>Типовые задачи применения универсальных учебных действий</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Различаются два типа заданий, связанных с УУД:</w:t>
      </w:r>
    </w:p>
    <w:p w:rsidR="007C1716" w:rsidRPr="00C40330" w:rsidRDefault="007C1716" w:rsidP="00C40330">
      <w:pPr>
        <w:pStyle w:val="a3"/>
        <w:numPr>
          <w:ilvl w:val="0"/>
          <w:numId w:val="8"/>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задания, позволяющие в рамках образовательного процесса сформировать УУД;</w:t>
      </w:r>
    </w:p>
    <w:p w:rsidR="007C1716" w:rsidRPr="00C40330" w:rsidRDefault="007C1716" w:rsidP="00C40330">
      <w:pPr>
        <w:pStyle w:val="a3"/>
        <w:numPr>
          <w:ilvl w:val="0"/>
          <w:numId w:val="8"/>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задания, позволяющие диагностировать уровень сформированности УУД.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основной школе возможно использовать в том числе следующие типы задач:</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Задачи, формирующие коммуникативные УУД:</w:t>
      </w:r>
    </w:p>
    <w:p w:rsidR="007C1716" w:rsidRPr="00C40330" w:rsidRDefault="007C1716" w:rsidP="00C40330">
      <w:pPr>
        <w:pStyle w:val="a3"/>
        <w:numPr>
          <w:ilvl w:val="0"/>
          <w:numId w:val="11"/>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учет позиции партнера;</w:t>
      </w:r>
    </w:p>
    <w:p w:rsidR="007C1716" w:rsidRPr="00C40330" w:rsidRDefault="007C1716" w:rsidP="00C40330">
      <w:pPr>
        <w:pStyle w:val="a3"/>
        <w:numPr>
          <w:ilvl w:val="0"/>
          <w:numId w:val="11"/>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организацию и осуществление сотрудничества;</w:t>
      </w:r>
    </w:p>
    <w:p w:rsidR="007C1716" w:rsidRPr="00C40330" w:rsidRDefault="007C1716" w:rsidP="00C40330">
      <w:pPr>
        <w:pStyle w:val="a3"/>
        <w:numPr>
          <w:ilvl w:val="0"/>
          <w:numId w:val="11"/>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передачу информации и отображение предметного содержания;</w:t>
      </w:r>
    </w:p>
    <w:p w:rsidR="007C1716" w:rsidRPr="00C40330" w:rsidRDefault="007C1716" w:rsidP="00C40330">
      <w:pPr>
        <w:pStyle w:val="a3"/>
        <w:numPr>
          <w:ilvl w:val="0"/>
          <w:numId w:val="11"/>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тренинги коммуникативных навыков;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ролевые игры.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Задачи, формирующие познавательные УУД:</w:t>
      </w:r>
    </w:p>
    <w:p w:rsidR="007C1716" w:rsidRPr="00C40330" w:rsidRDefault="007C1716" w:rsidP="00C40330">
      <w:pPr>
        <w:pStyle w:val="a3"/>
        <w:numPr>
          <w:ilvl w:val="0"/>
          <w:numId w:val="10"/>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проекты на выстраивание стратегии поиска решения задач;</w:t>
      </w:r>
    </w:p>
    <w:p w:rsidR="007C1716" w:rsidRPr="00C40330" w:rsidRDefault="007C1716" w:rsidP="00C40330">
      <w:pPr>
        <w:pStyle w:val="a3"/>
        <w:numPr>
          <w:ilvl w:val="0"/>
          <w:numId w:val="10"/>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задачи на сериацию, сравнение, оценивание;</w:t>
      </w:r>
    </w:p>
    <w:p w:rsidR="007C1716" w:rsidRPr="00C40330" w:rsidRDefault="007C1716" w:rsidP="00C40330">
      <w:pPr>
        <w:pStyle w:val="a3"/>
        <w:numPr>
          <w:ilvl w:val="0"/>
          <w:numId w:val="10"/>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проведение эмпирического исследования;</w:t>
      </w:r>
    </w:p>
    <w:p w:rsidR="007C1716" w:rsidRPr="00C40330" w:rsidRDefault="007C1716" w:rsidP="00C40330">
      <w:pPr>
        <w:pStyle w:val="a3"/>
        <w:numPr>
          <w:ilvl w:val="0"/>
          <w:numId w:val="10"/>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проведение теоретического исследования;</w:t>
      </w:r>
    </w:p>
    <w:p w:rsidR="007C1716" w:rsidRPr="00C40330" w:rsidRDefault="007C1716" w:rsidP="00C40330">
      <w:pPr>
        <w:pStyle w:val="a3"/>
        <w:numPr>
          <w:ilvl w:val="0"/>
          <w:numId w:val="10"/>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смысловое чтение.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Задачи, формирующие регулятивные УУД:</w:t>
      </w:r>
    </w:p>
    <w:p w:rsidR="007C1716" w:rsidRPr="00C40330" w:rsidRDefault="007C1716" w:rsidP="00C40330">
      <w:pPr>
        <w:pStyle w:val="a3"/>
        <w:numPr>
          <w:ilvl w:val="0"/>
          <w:numId w:val="9"/>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планирование;</w:t>
      </w:r>
    </w:p>
    <w:p w:rsidR="007C1716" w:rsidRPr="00C40330" w:rsidRDefault="007C1716" w:rsidP="00C40330">
      <w:pPr>
        <w:pStyle w:val="a3"/>
        <w:numPr>
          <w:ilvl w:val="0"/>
          <w:numId w:val="9"/>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ориентировку в ситуации;</w:t>
      </w:r>
    </w:p>
    <w:p w:rsidR="007C1716" w:rsidRPr="00C40330" w:rsidRDefault="007C1716" w:rsidP="00C40330">
      <w:pPr>
        <w:pStyle w:val="a3"/>
        <w:numPr>
          <w:ilvl w:val="0"/>
          <w:numId w:val="9"/>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прогнозирование;</w:t>
      </w:r>
    </w:p>
    <w:p w:rsidR="007C1716" w:rsidRPr="00C40330" w:rsidRDefault="007C1716" w:rsidP="00C40330">
      <w:pPr>
        <w:pStyle w:val="a3"/>
        <w:numPr>
          <w:ilvl w:val="0"/>
          <w:numId w:val="9"/>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целеполагание;</w:t>
      </w:r>
    </w:p>
    <w:p w:rsidR="007C1716" w:rsidRPr="00C40330" w:rsidRDefault="007C1716" w:rsidP="00C40330">
      <w:pPr>
        <w:pStyle w:val="a3"/>
        <w:numPr>
          <w:ilvl w:val="0"/>
          <w:numId w:val="9"/>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принятие решения;</w:t>
      </w:r>
    </w:p>
    <w:p w:rsidR="007C1716" w:rsidRPr="00C40330" w:rsidRDefault="007C1716" w:rsidP="00C40330">
      <w:pPr>
        <w:pStyle w:val="a3"/>
        <w:numPr>
          <w:ilvl w:val="0"/>
          <w:numId w:val="9"/>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самоконтроль.</w:t>
      </w:r>
    </w:p>
    <w:p w:rsid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C1716" w:rsidRPr="00C40330" w:rsidRDefault="007C1716" w:rsidP="00C40330">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Обучающиеся в ходе обучения осваивают учебно-познавательные и учебно-практические задачи, установленные системой планируемых личностных, предметных и метапредметных результатов: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выявлению и осознанию сущности и особенностей изучаемых объектов, процессов и явлений действительности (природных, социальных, </w:t>
      </w:r>
      <w:r w:rsidRPr="00C40330">
        <w:rPr>
          <w:rFonts w:ascii="Times New Roman" w:hAnsi="Times New Roman" w:cs="Times New Roman"/>
          <w:sz w:val="28"/>
          <w:szCs w:val="28"/>
        </w:rPr>
        <w:lastRenderedPageBreak/>
        <w:t>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выявлению и анализу существенных и устойчивых связей и отношений между объектами и процессами;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самостоятельной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w:t>
      </w:r>
      <w:r w:rsidRPr="00C40330">
        <w:rPr>
          <w:rFonts w:ascii="Times New Roman" w:hAnsi="Times New Roman" w:cs="Times New Roman"/>
          <w:sz w:val="28"/>
          <w:szCs w:val="28"/>
        </w:rPr>
        <w:lastRenderedPageBreak/>
        <w:t>влияющих на результаты и качество выполнения задания и/или самостоятельной постановки учебных задач) например, что надо изменить, выполнять по-другому, дополнительно узнать и т.п.)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своей позиции или 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Типовые задачи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Личностные УУД.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Задание «Рефлексивная самооценка учебной деятельности»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формирование рефлективности (осознанности и обоснованности) самооценки в учебной деятельности, лично</w:t>
      </w:r>
      <w:r w:rsidRPr="00C40330">
        <w:rPr>
          <w:rFonts w:ascii="Times New Roman" w:hAnsi="Times New Roman" w:cs="Times New Roman"/>
          <w:sz w:val="28"/>
          <w:szCs w:val="28"/>
        </w:rPr>
        <w:softHyphen/>
        <w:t>стного действия, самоопределения в отношении эталона со</w:t>
      </w:r>
      <w:r w:rsidRPr="00C40330">
        <w:rPr>
          <w:rFonts w:ascii="Times New Roman" w:hAnsi="Times New Roman" w:cs="Times New Roman"/>
          <w:sz w:val="28"/>
          <w:szCs w:val="28"/>
        </w:rPr>
        <w:softHyphen/>
        <w:t>циальной роли «хороший ученик».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10 – 15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Учебные дисциплины: любые гуманитарные (литература, история и др.) и естественнонаучные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(математика, физика и др.).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фронтальный письменный опрос.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предлагают в свободной форме письменно ответить на вопросы: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Как ты считаешь, кого можно назвать хорошим учеником? Назови качества хорошего ученика.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Считаешь ли ты себя хорошим учеником? и т. 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Критерии оценивания: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Уровни рефлексивной самооценки: выполняя задание учится объективному самооцениванию.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Эти задачи можно выполнять как под руководством психолога, так и учителем на классных часах.</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Коммуникативные УУД: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«Общее мнение»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11 – 15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литература, история, физика, биология, география и др.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в парах или в группах по 3 – 4 человека.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Критерии оценивания: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продуктивность совместной деятельности оценивается по полноте и обоснованности общего ответа;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договариваться, приходить к общему решению, убеждать, аргументировать;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делятся впечатлениями о том, что дала им дискуссия, легко ли было договариваться, изменилось ли их первоначальное мнение и т. д.</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«Компьютерная презентация»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формирование коммуникативных действий, направленных на структурирование, объяснение и представление информации по определённой теме, умение сотрудничать в процессе создания общего продукта совместной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11 – 15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гуманитарные (литература, история и др.) и естественно-научные (математика, физика и др.).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в двух группах.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Материал: переносной компьютер с проектором для демонстрации, программа Microsoft PowerPoint.</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Описание задания: каждой подгруппе учащихся предлагается создать компьютерную презентацию по определённой теме – предложенной </w:t>
      </w:r>
      <w:r w:rsidRPr="00C40330">
        <w:rPr>
          <w:rFonts w:ascii="Times New Roman" w:hAnsi="Times New Roman" w:cs="Times New Roman"/>
          <w:sz w:val="28"/>
          <w:szCs w:val="28"/>
        </w:rPr>
        <w:lastRenderedPageBreak/>
        <w:t>учителем или выбранной детьми. Сначала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Полученные презентации демонстрируются другой подгруппе, которая оценивает понятность и полноту представления темы.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Критерии оценивания: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продуктивность совместной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способность строить понятные высказывания, учитывающие, что знают, а что не знают адресаты;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способы взаимного контроля по ходу выполнения деятельности и взаимопомощи;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Познавательные УУД: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«Сказочные герои»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Цель: формирование умения проводить теоретическое исследование на материале анализа сказочных героев.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Возраст: 14 – 15 лет.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литература.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в группах по 4 – 5 человек.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предлагается провести теоретическое исследование. Теоретическое исследование – это формулирование общих закономерностей, позволяющих объяснить ранее открытые факты и эмпирические закономерности.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Этапы проведения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Формулирование проблемы.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Подготовка к проведению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предварительный анализ имеющейся информации, выдвижение гипотез;</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отбор материала, который будет использован в исследовании.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Проведение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анализ и обобщение результатов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Изложение результатов исследования, их представление.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5. Обсуждение, оценка полученных результатов.</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«Найти правило»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формирование умения выделять закономерность в построении серии.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12–13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математика.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в группах по 4–5 человек.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Описание задания: учащимся предъявляется круг, в полукругах которого вставлены числа. Требуется найти правило размещения чисел в полукругах и вставить недостающие числа. Для организации выполнения задания </w:t>
      </w:r>
      <w:r w:rsidRPr="00C40330">
        <w:rPr>
          <w:rFonts w:ascii="Times New Roman" w:hAnsi="Times New Roman" w:cs="Times New Roman"/>
          <w:sz w:val="28"/>
          <w:szCs w:val="28"/>
        </w:rPr>
        <w:lastRenderedPageBreak/>
        <w:t>предлагается ориентироваться на вопросы и задания, приведённые на карточке: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В каких сегментах нужно сравнивать числа между собой (расположенные рядом, через один или др., в одном полукруге или разных)? (Ответ: находящиеся в разных полукругах, поскольку нужно определить правило размещения чисел в полукругах.)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Опишите последовательность действий (алгоритм) для выведения правила размещения чисел.</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Можно ли сформулировать общее правило для решения такого типа задач?</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«Выбор транспорта»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формирование умения осуществлять эмпирическое исследование.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11 – 15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география (и другие предметы гуманитарного цикла).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в группах по 4-5 человек.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предлагается выбрать транспорт для экскурсионной поездки класса (группы).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Проблема – выбор удобного во всех отношениях транспорта для поездки учащихся на экскурсию в другой город.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Подготовительный этап – организация сбора информации, выбор основных источников информации о том или ином транспортном средстве, показателей их 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Основной этап – сбор информации о разных видах транспорта для путешествия с разных позиций (стоимость, время поездки, расписание – время отъезда, приезда, удобства и др.). Сравнение видов транспорта по разным показателям с выбором наиболее подходящих вариантов. Обсуждение. Подведение итогов. Формулирование выводов.</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Формирование смыслового чтения: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«Озаглавливание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формирование умения воспринимать текст как единое смысловое целое и выделять основную идею, смысловое ядро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11 – 15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гуманитарные (литература, история и др.) и естественно-научные (физика, биология).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индивидуальная и в группах.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учащимися умением выделять концепт текста текст увеличивают по объёму.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Инструкция: учащиеся внимательно читают текст, выделяют его основную идею. Придумывают заголовок, наиболее точно передающий основную идею текста. Затем аргументируют своё предложение.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Критерии оценивания: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адекватность подбора заголовка;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выделить и определить основную идею;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аргументировать свой выбор.</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«Приёмы осмысления текста в ознакомительном чтении»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14–15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гуманитарные (история, литература, география и др.) и естественно-научные (физика, биология,, химия).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работа индивидуальная и в парах.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предлагается текст, определённые фрагменты которого отмечены символами, обозначающими необходимость выполнения соответствующего приёма. Содержание приёма разъясняется на ориентировочной карточке. Учащимся надо: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прочитать текст и в местах, отмеченных символами В, ВПр, AIT, AC, Р, записать содержание использованных приёмов осмысления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придумать заголовок к тексту;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составить план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подобрать эпиграф к тексту.</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Приёмы осмысления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Постановка перед собой вопроса и поиск ответа на него (в самом тексте, путём воспоминаний, путём рассуждения, путём обращения за информацией к другому лицу) – 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Постановка вопроса-предположения – в вопросе есть предположительный ответ. Например: а не потому ли..., что...? Может быть, это объясняется тем, что...? – ВПр. Антиципация плана изложения – предвосхищение того, о чём будет говориться дальше – АП.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Антиципация содержания – предвосхищение того, что именно будет сказано дальше – АС.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Реципация – мысленное возвращение к ранее прочитанному тексту и повторное его осмысление под влиянием новой мысли – 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Пример задания: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Летом 1240 года шведское войско погрузилось на корабли (В). Войско в 5 тысяч воинов возглавлял ярл (князь) Ульф Фаси. С ним шёл зять короля Эрика Биргер. В июле шведы, совершив морской поход, вошли в Неву (ВПр). 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Быстро снарядив дружину и отряд новгородских ополченцев, Александр повёл воинов в атаку на шведский лагерь (АП). В левый фланг удар нанесли пехотинцы, а по центру и справа, стремясь отрезать шведов от судов, ударила конница. Сам Александр участвовал в сражении и в поединке с королевичем Биргером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 Ратмир отважно сражался, будучи окружённым шведами (ВПр). Шведы погрузили своих павших в три корабля и по варяжскому обычаю затопили их в море, а ночью уплыли домой (Р).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 великой победой возвратился в Новгород Александр (АС). Князь Александр Ярославич получил почётное прозвище Невский (Р). Было ему тогда 20 лет (Р).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Критерии оценивания: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адекватное использование приёмов осмысления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выделение  основной идеи  (концепта) текста в  виде заголовка и эпиграфа;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корректное составление плана текста.</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Регулятивные УУД: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Задание «Общее планирование времени. Планируем свой день»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Цель: формирование умения планировать свою деятельность, составление хронокарты самостоятельной работы учащегося.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 12–14 лет.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 дисциплины: любые предметы, классный час.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 выполнения задания: индивидуальная работа.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Описание задания: учащимся предлагается составить хронокарту и определить эффективность распределения и расходования времени.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Инструкция: в сутках лишь 24 часа, и всё нужно успеть. Для того чтобы научиться планировать и управлять своим временем, необходимо провести «ревизию» своих временных затрат, понять, на что уходит время, оценить рациональность своих временных затрат. Хронокарта, фиксирующая время, затрачиваемое на каждый вид деятельности, поможет научиться управлять своим временем.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Выполняя задание обучающиеся должны ответить на следующие вопросы: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что ушло времени больше всего?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что времени не хватило?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Является ли это занятие (то, на которое ушло больше всего времени, и то, на которое времени не хватило) важным для вас?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Считаете ли вы необходимым перераспределить время так, чтобы его было достаточно на выполнение этого важного дела?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Учащиеся, взяв красную ручку, вписывают в хронокарту новый планируемый расход времени. Учитель предлагает им на следующий день руководствоваться составленным планом, фиксируя в хронокарте </w:t>
      </w:r>
      <w:r w:rsidRPr="00C40330">
        <w:rPr>
          <w:rFonts w:ascii="Times New Roman" w:hAnsi="Times New Roman" w:cs="Times New Roman"/>
          <w:sz w:val="28"/>
          <w:szCs w:val="28"/>
        </w:rPr>
        <w:lastRenderedPageBreak/>
        <w:t>фактический расход времени рядом с планируемым (отмеченным красным цветом).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Удалось ли вам выполнить намеченный план?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Если да, то: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оцениваете ли вы сегодняшний день как более успешный;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можете ли вы назвать преимущества, которые дало вам изменение расхода времени;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будете ли вы использовать именно такой способ планирования времени или считаете необходимым что-то изменить;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что именно вы хотите изменить.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Если нет, то: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что помешало вам организовать свой день согласно новому временному плану;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зависит ли это от вас;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что следует изменить в своём поведении, чтобы план стал реальностью?</w:t>
      </w:r>
    </w:p>
    <w:p w:rsidR="007C1716" w:rsidRPr="00C40330" w:rsidRDefault="007C1716" w:rsidP="00C40330">
      <w:pPr>
        <w:spacing w:after="0" w:line="240" w:lineRule="auto"/>
        <w:jc w:val="both"/>
        <w:rPr>
          <w:rFonts w:ascii="Times New Roman" w:hAnsi="Times New Roman" w:cs="Times New Roman"/>
          <w:sz w:val="28"/>
          <w:szCs w:val="28"/>
        </w:rPr>
      </w:pPr>
    </w:p>
    <w:p w:rsidR="007C1716" w:rsidRDefault="007C1716" w:rsidP="00C40330">
      <w:pPr>
        <w:spacing w:after="0" w:line="240" w:lineRule="auto"/>
        <w:ind w:firstLine="708"/>
        <w:jc w:val="both"/>
        <w:rPr>
          <w:rFonts w:ascii="Times New Roman" w:hAnsi="Times New Roman" w:cs="Times New Roman"/>
          <w:b/>
          <w:sz w:val="28"/>
          <w:szCs w:val="28"/>
        </w:rPr>
      </w:pPr>
      <w:r w:rsidRPr="00C40330">
        <w:rPr>
          <w:rFonts w:ascii="Times New Roman" w:hAnsi="Times New Roman" w:cs="Times New Roman"/>
          <w:b/>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w:t>
      </w:r>
      <w:r w:rsidRPr="00C40330">
        <w:rPr>
          <w:rFonts w:ascii="Times New Roman" w:hAnsi="Times New Roman" w:cs="Times New Roman"/>
          <w:b/>
          <w:sz w:val="28"/>
          <w:szCs w:val="28"/>
        </w:rPr>
        <w:tab/>
        <w:t xml:space="preserve"> и внеурочной деятельности по каждому из направлений.</w:t>
      </w:r>
    </w:p>
    <w:p w:rsidR="00C40330" w:rsidRPr="00C40330" w:rsidRDefault="00C40330"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C1716" w:rsidRPr="00C40330" w:rsidRDefault="007C1716" w:rsidP="00C40330">
      <w:pPr>
        <w:spacing w:after="0" w:line="240" w:lineRule="auto"/>
        <w:ind w:firstLine="708"/>
        <w:jc w:val="both"/>
        <w:rPr>
          <w:rFonts w:ascii="Times New Roman" w:hAnsi="Times New Roman" w:cs="Times New Roman"/>
          <w:b/>
          <w:sz w:val="28"/>
          <w:szCs w:val="28"/>
        </w:rPr>
      </w:pPr>
      <w:r w:rsidRPr="00C40330">
        <w:rPr>
          <w:rFonts w:ascii="Times New Roman" w:hAnsi="Times New Roman" w:cs="Times New Roman"/>
          <w:b/>
          <w:sz w:val="28"/>
          <w:szCs w:val="28"/>
        </w:rPr>
        <w:lastRenderedPageBreak/>
        <w:t>Специфические черты (различия) проектной и учебно-исследовательской деятельности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9"/>
        <w:gridCol w:w="4483"/>
      </w:tblGrid>
      <w:tr w:rsidR="007C1716" w:rsidRPr="00C40330" w:rsidTr="00C40330">
        <w:tc>
          <w:tcPr>
            <w:tcW w:w="52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Проектная деятельность</w:t>
            </w:r>
          </w:p>
        </w:tc>
        <w:tc>
          <w:tcPr>
            <w:tcW w:w="4483"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Учебно-исследовательская деятельность</w:t>
            </w:r>
          </w:p>
        </w:tc>
      </w:tr>
      <w:tr w:rsidR="007C1716" w:rsidRPr="00C40330" w:rsidTr="00C40330">
        <w:tc>
          <w:tcPr>
            <w:tcW w:w="52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483"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C1716" w:rsidRPr="00C40330" w:rsidTr="00C40330">
        <w:tc>
          <w:tcPr>
            <w:tcW w:w="52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483"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tbl>
      <w:tblPr>
        <w:tblW w:w="9640" w:type="dxa"/>
        <w:tblInd w:w="-224" w:type="dxa"/>
        <w:tblLayout w:type="fixed"/>
        <w:tblCellMar>
          <w:top w:w="60" w:type="dxa"/>
          <w:left w:w="60" w:type="dxa"/>
          <w:bottom w:w="60" w:type="dxa"/>
          <w:right w:w="60" w:type="dxa"/>
        </w:tblCellMar>
        <w:tblLook w:val="0000"/>
      </w:tblPr>
      <w:tblGrid>
        <w:gridCol w:w="3437"/>
        <w:gridCol w:w="6203"/>
      </w:tblGrid>
      <w:tr w:rsidR="007C1716" w:rsidRPr="00C40330" w:rsidTr="00C40330">
        <w:tc>
          <w:tcPr>
            <w:tcW w:w="3437"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Этапы учебно-исследовательской деятельности</w:t>
            </w:r>
          </w:p>
        </w:tc>
        <w:tc>
          <w:tcPr>
            <w:tcW w:w="6203"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Ведущие умения учащихся</w:t>
            </w:r>
          </w:p>
        </w:tc>
      </w:tr>
      <w:tr w:rsidR="007C1716" w:rsidRPr="00C40330" w:rsidTr="00C40330">
        <w:tc>
          <w:tcPr>
            <w:tcW w:w="3437"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Постановка проблемы, создание проблемной ситуации, обеспечивающей возникновение вопроса, аргументирование актуальности проблемы</w:t>
            </w:r>
          </w:p>
        </w:tc>
        <w:tc>
          <w:tcPr>
            <w:tcW w:w="6203"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ставить вопросы можно рассматривать как вариант, компонент умения видеть проблему.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выдвигать гипотезы – это формулирование возможного варианта решения проблемы, который проверяется в ходе проведения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структурировать тексты является частью умения работать с текстом, которые включают достаточно большой набор операций.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7C1716" w:rsidRPr="00C40330" w:rsidTr="00C40330">
        <w:tc>
          <w:tcPr>
            <w:tcW w:w="3437"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2. Выдвижение гипотезы, формулировка гипотезы и раскрытие замысла исследования</w:t>
            </w:r>
          </w:p>
        </w:tc>
        <w:tc>
          <w:tcPr>
            <w:tcW w:w="6203"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Для формулировки гипотезы необходимо проведение предварительного анализа имеющейся информации.</w:t>
            </w:r>
          </w:p>
        </w:tc>
      </w:tr>
      <w:tr w:rsidR="007C1716" w:rsidRPr="00C40330" w:rsidTr="00C40330">
        <w:tc>
          <w:tcPr>
            <w:tcW w:w="3437"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Планирование исследовательских (проектных) работ и выбор необходимого инструментария</w:t>
            </w:r>
          </w:p>
        </w:tc>
        <w:tc>
          <w:tcPr>
            <w:tcW w:w="6203"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Выделение материала, который будет использован в исследовании.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Параметры (показатели) оценки, анализа (количественные и качественные).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Вопросы, предлагаемые для обсуждения и пр.</w:t>
            </w:r>
          </w:p>
        </w:tc>
      </w:tr>
      <w:tr w:rsidR="007C1716" w:rsidRPr="00C40330" w:rsidTr="00C40330">
        <w:tc>
          <w:tcPr>
            <w:tcW w:w="3437"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4. Поиск решения проблемы, проведение исследований </w:t>
            </w:r>
            <w:r w:rsidRPr="00C40330">
              <w:rPr>
                <w:rFonts w:ascii="Times New Roman" w:hAnsi="Times New Roman" w:cs="Times New Roman"/>
                <w:sz w:val="28"/>
                <w:szCs w:val="28"/>
              </w:rPr>
              <w:br/>
              <w:t>(проектных работ) с поэтапным контролем и коррекцией результатов</w:t>
            </w:r>
          </w:p>
        </w:tc>
        <w:tc>
          <w:tcPr>
            <w:tcW w:w="6203"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7C1716" w:rsidRPr="00C40330" w:rsidTr="00C40330">
        <w:tc>
          <w:tcPr>
            <w:tcW w:w="3437"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w:t>
            </w:r>
          </w:p>
        </w:tc>
        <w:tc>
          <w:tcPr>
            <w:tcW w:w="6203"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40330" w:rsidRDefault="00C40330" w:rsidP="00C40330">
      <w:pPr>
        <w:spacing w:after="0" w:line="240" w:lineRule="auto"/>
        <w:jc w:val="both"/>
        <w:rPr>
          <w:rFonts w:ascii="Times New Roman" w:hAnsi="Times New Roman" w:cs="Times New Roman"/>
          <w:b/>
          <w:sz w:val="28"/>
          <w:szCs w:val="28"/>
        </w:rPr>
      </w:pPr>
    </w:p>
    <w:p w:rsidR="007C1716" w:rsidRPr="00C40330" w:rsidRDefault="007C1716" w:rsidP="00C40330">
      <w:pPr>
        <w:spacing w:after="0" w:line="240" w:lineRule="auto"/>
        <w:jc w:val="both"/>
        <w:rPr>
          <w:rFonts w:ascii="Times New Roman" w:hAnsi="Times New Roman" w:cs="Times New Roman"/>
          <w:b/>
          <w:sz w:val="28"/>
          <w:szCs w:val="28"/>
        </w:rPr>
      </w:pPr>
      <w:r w:rsidRPr="00C40330">
        <w:rPr>
          <w:rFonts w:ascii="Times New Roman" w:hAnsi="Times New Roman" w:cs="Times New Roman"/>
          <w:b/>
          <w:sz w:val="28"/>
          <w:szCs w:val="28"/>
        </w:rPr>
        <w:t>Этапы организации учебно-исследовательской и проектной</w:t>
      </w:r>
      <w:r w:rsidRPr="00C40330">
        <w:rPr>
          <w:rFonts w:ascii="Times New Roman" w:hAnsi="Times New Roman" w:cs="Times New Roman"/>
          <w:b/>
          <w:sz w:val="28"/>
          <w:szCs w:val="28"/>
        </w:rPr>
        <w:br/>
        <w:t>деятельности в основной школе</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Для формирования в основной школе проектирования как совместной формы деятельности взрослых и детей, формирования способности подростков к осуществлению ответственного выбора необходимо выделить подпространства – подготовки, опыта и демонстрации, поскольку именно эти три этапа выделяются как в структуре проекта, эксперимента, так и в структуре индивидуального ответственного действия.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Подготовка подразумевает формулирование замысла, планирование возможных действий.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Опыт подразумевает пробу осуществления замысла, первичную реализацию.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lastRenderedPageBreak/>
        <w:t>Демонстрация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оценке результата проекта (исследования) учитываются: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1) участие в проектировании (исследовании):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активность каждого участника в соответствии с его возможностями;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совместный характер принимаемых решений;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взаимная поддержка участников проекта;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умение отвечать оппонентам;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делать выбор и осмыслять последствия этого выбора, результаты собственной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2) выполнение проекта (исследования):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объем освоенной информации;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ее применение для достижения поставленной цели;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3) также могут оцениваться: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корректность применяемых методов исследования и методов представления результатов;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глубина проникновения в проблему, привлечение знаний из других областей;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эстетика оформления проекта (исследования).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Процесс проектирования и исследований на протяжении всей основной школы проходит несколько стадий.</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На переходном этапе (5–6 классы) в учебной деятельности используется специальный тип задач – проектная задача.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Проектная задача – это задача, в которой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tbl>
      <w:tblPr>
        <w:tblW w:w="9498" w:type="dxa"/>
        <w:tblInd w:w="-82" w:type="dxa"/>
        <w:tblLayout w:type="fixed"/>
        <w:tblCellMar>
          <w:top w:w="60" w:type="dxa"/>
          <w:left w:w="60" w:type="dxa"/>
          <w:bottom w:w="60" w:type="dxa"/>
          <w:right w:w="60" w:type="dxa"/>
        </w:tblCellMar>
        <w:tblLook w:val="0000"/>
      </w:tblPr>
      <w:tblGrid>
        <w:gridCol w:w="3402"/>
        <w:gridCol w:w="3402"/>
        <w:gridCol w:w="2694"/>
      </w:tblGrid>
      <w:tr w:rsidR="007C1716" w:rsidRPr="00C40330" w:rsidTr="00C40330">
        <w:tc>
          <w:tcPr>
            <w:tcW w:w="9498" w:type="dxa"/>
            <w:gridSpan w:val="3"/>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Педагогические эффекты от проектных задач</w:t>
            </w:r>
          </w:p>
        </w:tc>
      </w:tr>
      <w:tr w:rsidR="007C1716" w:rsidRPr="00C40330" w:rsidTr="00C40330">
        <w:tc>
          <w:tcPr>
            <w:tcW w:w="3402"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w:t>
            </w:r>
            <w:r w:rsidRPr="00C40330">
              <w:rPr>
                <w:rFonts w:ascii="Times New Roman" w:hAnsi="Times New Roman" w:cs="Times New Roman"/>
                <w:sz w:val="28"/>
                <w:szCs w:val="28"/>
              </w:rPr>
              <w:lastRenderedPageBreak/>
              <w:t>группе.</w:t>
            </w:r>
          </w:p>
        </w:tc>
        <w:tc>
          <w:tcPr>
            <w:tcW w:w="3402"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Учит (без явного указания на это) способу проектирования через специально разработанные задания.</w:t>
            </w:r>
          </w:p>
        </w:tc>
        <w:tc>
          <w:tcPr>
            <w:tcW w:w="269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w:t>
            </w:r>
            <w:r w:rsidRPr="00C40330">
              <w:rPr>
                <w:rFonts w:ascii="Times New Roman" w:hAnsi="Times New Roman" w:cs="Times New Roman"/>
                <w:sz w:val="28"/>
                <w:szCs w:val="28"/>
              </w:rPr>
              <w:lastRenderedPageBreak/>
              <w:t>скрыты, а иногда и требуют переконструирования.</w:t>
            </w:r>
          </w:p>
        </w:tc>
      </w:tr>
    </w:tbl>
    <w:p w:rsidR="00C40330" w:rsidRDefault="00C40330" w:rsidP="00C40330">
      <w:pPr>
        <w:spacing w:after="0" w:line="240" w:lineRule="auto"/>
        <w:jc w:val="both"/>
        <w:rPr>
          <w:rFonts w:ascii="Times New Roman" w:hAnsi="Times New Roman" w:cs="Times New Roman"/>
          <w:sz w:val="28"/>
          <w:szCs w:val="28"/>
        </w:rPr>
      </w:pPr>
    </w:p>
    <w:p w:rsidR="007C1716"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Таким образом, в ходе решения системы проектных задач у подростков (5–6 классы) формируются следующие способности:</w:t>
      </w:r>
    </w:p>
    <w:p w:rsidR="00C40330" w:rsidRPr="00C40330" w:rsidRDefault="00C40330" w:rsidP="00C40330">
      <w:pPr>
        <w:spacing w:after="0" w:line="240" w:lineRule="auto"/>
        <w:jc w:val="both"/>
        <w:rPr>
          <w:rFonts w:ascii="Times New Roman" w:hAnsi="Times New Roman" w:cs="Times New Roman"/>
          <w:sz w:val="28"/>
          <w:szCs w:val="28"/>
        </w:rPr>
      </w:pPr>
    </w:p>
    <w:tbl>
      <w:tblPr>
        <w:tblW w:w="9498" w:type="dxa"/>
        <w:tblInd w:w="-134" w:type="dxa"/>
        <w:tblLayout w:type="fixed"/>
        <w:tblCellMar>
          <w:left w:w="0" w:type="dxa"/>
          <w:right w:w="0" w:type="dxa"/>
        </w:tblCellMar>
        <w:tblLook w:val="0000"/>
      </w:tblPr>
      <w:tblGrid>
        <w:gridCol w:w="2779"/>
        <w:gridCol w:w="6719"/>
      </w:tblGrid>
      <w:tr w:rsidR="007C1716" w:rsidRPr="00C40330" w:rsidTr="00C40330">
        <w:tc>
          <w:tcPr>
            <w:tcW w:w="2779"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Рефлексировать </w:t>
            </w:r>
          </w:p>
        </w:tc>
        <w:tc>
          <w:tcPr>
            <w:tcW w:w="6719" w:type="dxa"/>
            <w:tcBorders>
              <w:top w:val="single" w:sz="6" w:space="0" w:color="000000"/>
              <w:left w:val="nil"/>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Видеть проблему; анализировать сделанное – почему</w:t>
            </w:r>
            <w:r w:rsidRPr="00C40330">
              <w:rPr>
                <w:rFonts w:ascii="Times New Roman" w:hAnsi="Times New Roman" w:cs="Times New Roman"/>
                <w:sz w:val="28"/>
                <w:szCs w:val="28"/>
              </w:rPr>
              <w:br/>
              <w:t>получилось, почему не получилось; видеть трудности, ошибки</w:t>
            </w:r>
          </w:p>
        </w:tc>
      </w:tr>
      <w:tr w:rsidR="007C1716" w:rsidRPr="00C40330" w:rsidTr="00C40330">
        <w:tc>
          <w:tcPr>
            <w:tcW w:w="2779" w:type="dxa"/>
            <w:tcBorders>
              <w:top w:val="nil"/>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Целеполагать </w:t>
            </w:r>
          </w:p>
        </w:tc>
        <w:tc>
          <w:tcPr>
            <w:tcW w:w="6719" w:type="dxa"/>
            <w:tcBorders>
              <w:top w:val="nil"/>
              <w:left w:val="nil"/>
              <w:bottom w:val="single" w:sz="6" w:space="0" w:color="auto"/>
              <w:right w:val="single" w:sz="6" w:space="0" w:color="auto"/>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Ставить и удерживать цели </w:t>
            </w:r>
          </w:p>
        </w:tc>
      </w:tr>
      <w:tr w:rsidR="007C1716" w:rsidRPr="00C40330" w:rsidTr="00C40330">
        <w:tc>
          <w:tcPr>
            <w:tcW w:w="2779" w:type="dxa"/>
            <w:tcBorders>
              <w:top w:val="nil"/>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Планировать </w:t>
            </w:r>
          </w:p>
        </w:tc>
        <w:tc>
          <w:tcPr>
            <w:tcW w:w="6719" w:type="dxa"/>
            <w:tcBorders>
              <w:top w:val="nil"/>
              <w:left w:val="nil"/>
              <w:bottom w:val="single" w:sz="6" w:space="0" w:color="auto"/>
              <w:right w:val="single" w:sz="6" w:space="0" w:color="auto"/>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Составлять план своей деятельности</w:t>
            </w:r>
          </w:p>
        </w:tc>
      </w:tr>
      <w:tr w:rsidR="007C1716" w:rsidRPr="00C40330" w:rsidTr="00C40330">
        <w:tc>
          <w:tcPr>
            <w:tcW w:w="2779" w:type="dxa"/>
            <w:tcBorders>
              <w:top w:val="nil"/>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Моделировать </w:t>
            </w:r>
          </w:p>
        </w:tc>
        <w:tc>
          <w:tcPr>
            <w:tcW w:w="6719" w:type="dxa"/>
            <w:tcBorders>
              <w:top w:val="nil"/>
              <w:left w:val="nil"/>
              <w:bottom w:val="single" w:sz="6" w:space="0" w:color="auto"/>
              <w:right w:val="single" w:sz="6" w:space="0" w:color="auto"/>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Представлять способ действия в виде схемы-модели,</w:t>
            </w:r>
            <w:r w:rsidRPr="00C40330">
              <w:rPr>
                <w:rFonts w:ascii="Times New Roman" w:hAnsi="Times New Roman" w:cs="Times New Roman"/>
                <w:sz w:val="28"/>
                <w:szCs w:val="28"/>
              </w:rPr>
              <w:br/>
              <w:t>выделяя все существенное и главное</w:t>
            </w:r>
          </w:p>
        </w:tc>
      </w:tr>
      <w:tr w:rsidR="007C1716" w:rsidRPr="00C40330" w:rsidTr="00C40330">
        <w:tc>
          <w:tcPr>
            <w:tcW w:w="2779" w:type="dxa"/>
            <w:tcBorders>
              <w:top w:val="nil"/>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Проявлять инициативу</w:t>
            </w:r>
          </w:p>
        </w:tc>
        <w:tc>
          <w:tcPr>
            <w:tcW w:w="6719" w:type="dxa"/>
            <w:tcBorders>
              <w:top w:val="nil"/>
              <w:left w:val="nil"/>
              <w:bottom w:val="single" w:sz="6" w:space="0" w:color="auto"/>
              <w:right w:val="single" w:sz="6" w:space="0" w:color="auto"/>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Искать и находить способ (способы) решения задач</w:t>
            </w:r>
          </w:p>
        </w:tc>
      </w:tr>
      <w:tr w:rsidR="007C1716" w:rsidRPr="00C40330" w:rsidTr="00C40330">
        <w:tc>
          <w:tcPr>
            <w:tcW w:w="2779" w:type="dxa"/>
            <w:tcBorders>
              <w:top w:val="nil"/>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Вступать в коммуникацию</w:t>
            </w:r>
          </w:p>
        </w:tc>
        <w:tc>
          <w:tcPr>
            <w:tcW w:w="6719" w:type="dxa"/>
            <w:tcBorders>
              <w:top w:val="nil"/>
              <w:left w:val="nil"/>
              <w:bottom w:val="single" w:sz="6" w:space="0" w:color="auto"/>
              <w:right w:val="single" w:sz="6" w:space="0" w:color="auto"/>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Взаимодействовать при решении задачи, отстаивать свою позицию, принимать или аргументировано отклонять точки зрения других</w:t>
            </w:r>
          </w:p>
        </w:tc>
      </w:tr>
    </w:tbl>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Проектные задачи на образовательном переходе (5–6 классы) есть шаг к проектной деятельности в подростковой школе (7–9 классы).</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На этапе самоопределения (7–9 классы) появляются проектные формы учебной деятельности, учебное и социальное проектирование.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Проектная форма учебной деятельности учащихся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 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 е. средства могут быть более или менее адекватными. Но мерилом успешности проекта является его продукт.</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Школьный проект – это целесообразное действие, локализованное во времени, который имеет следующую структуру:</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Анализ ситуации, формулирование замысла, цели: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анализ ситуации, относительно которой появляется необходимость создать новый продукт (формулирование идеи проектирования);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конкретизация проблемы (формулирование цели проектирования);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выдвижение гипотез разрешения проблемы; перевод проблемы в задачу (серию задач).</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Выполнение (реализация)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планирование этапов выполнения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собственно реализация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Подготовка итогового продукта: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обсуждение способов оформления конечных результатов (презентаций, защиты, творческих отчетов, просмотров и пр.);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сбор, систематизация и анализ полученных результатов;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подведение итогов, оформление результатов, их презентация;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выводы, выдвижение новых проблем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Проект характеризуется: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ориентацией на получение конкретного результата;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предварительной фиксацией (описанием) результата в виде эскиза в разной степени детализации и конкретизации;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относительно жесткой регламентацией срока достижения (предъявления) результата;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предварительным планированием действий по достижении результата;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выполнением действий и их одновременным мониторингом и коррекцией;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получением продукта проектной деятельности, его соотнесением с исходной ситуацией проектирования, анализом новой ситуации.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Типология форм организации проектной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Типология форм организации проектной деятельности (проектов) учащихся может быть представлена по следующим основаниям: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  по видам проектов: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информационный (поисковый);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исследовательский;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творческий;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социальный;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прикладной (практико-ориентированный);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игровой (ролевой);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инновационный (предполагающий организационно-экономический механизм внедрения);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по содержанию: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монопредметный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метапредметный, относящийся к области знаний (нескольким областям), относящийся к области деятельности и пр.;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по количеству участников: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индивидуальный;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парный;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малогрупповой (до 5 человек);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групповой (до 15 человек);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коллективный (класс и более в рамках школы);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муниципальный;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всероссийский;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международный;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сетевой (в рамках сложившейся партнёрской сети, в том числе в Интернете);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 длительности (продолжительности) проекта: от проекта-урока до вертикального многолетнего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по дидактической цели: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ознакомление учащихся с методами и технологиями проектной деятельности, обеспечение индивидуализации и дифференциации обучения;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поддержка мотивации в обучении;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реализация потенциала личности и пр.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Индивидуальный проект должен удовлетворять следующим условиям: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наличие социально или личностно значимой проблемы;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наличие конкретного социального адресата проекта «заказчика»;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3) самостоятельный и индивидуальный характер работы учащегося;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проект межпредметный, надпредметный, т. е. не ограничивающийся рамками одной учебной дисциплины.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Проектом руководит учитель,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Оценивание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tbl>
      <w:tblPr>
        <w:tblW w:w="9416" w:type="dxa"/>
        <w:tblLayout w:type="fixed"/>
        <w:tblCellMar>
          <w:top w:w="60" w:type="dxa"/>
          <w:left w:w="60" w:type="dxa"/>
          <w:bottom w:w="60" w:type="dxa"/>
          <w:right w:w="60" w:type="dxa"/>
        </w:tblCellMar>
        <w:tblLook w:val="0000"/>
      </w:tblPr>
      <w:tblGrid>
        <w:gridCol w:w="2552"/>
        <w:gridCol w:w="2551"/>
        <w:gridCol w:w="2552"/>
        <w:gridCol w:w="1761"/>
      </w:tblGrid>
      <w:tr w:rsidR="007C1716" w:rsidRPr="00C40330" w:rsidTr="00C40330">
        <w:tc>
          <w:tcPr>
            <w:tcW w:w="2552"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Презентация содержания работы самим учащимся</w:t>
            </w:r>
          </w:p>
        </w:tc>
        <w:tc>
          <w:tcPr>
            <w:tcW w:w="2551"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Качество защиты</w:t>
            </w:r>
            <w:r w:rsidRPr="00C40330">
              <w:rPr>
                <w:rFonts w:ascii="Times New Roman" w:hAnsi="Times New Roman" w:cs="Times New Roman"/>
                <w:sz w:val="28"/>
                <w:szCs w:val="28"/>
              </w:rPr>
              <w:br/>
              <w:t>работы</w:t>
            </w:r>
          </w:p>
        </w:tc>
        <w:tc>
          <w:tcPr>
            <w:tcW w:w="2552"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Качество наглядного представления</w:t>
            </w:r>
            <w:r w:rsidRPr="00C40330">
              <w:rPr>
                <w:rFonts w:ascii="Times New Roman" w:hAnsi="Times New Roman" w:cs="Times New Roman"/>
                <w:sz w:val="28"/>
                <w:szCs w:val="28"/>
              </w:rPr>
              <w:br/>
              <w:t>работы</w:t>
            </w:r>
          </w:p>
        </w:tc>
        <w:tc>
          <w:tcPr>
            <w:tcW w:w="1761"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Коммуникативные умения</w:t>
            </w:r>
          </w:p>
        </w:tc>
      </w:tr>
      <w:tr w:rsidR="007C1716" w:rsidRPr="00C40330" w:rsidTr="00C40330">
        <w:tc>
          <w:tcPr>
            <w:tcW w:w="2552"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Характеристика самим учащимся собственной деятельности («история моих открытий»); постановка задачи, описание способов ее решения, полученных результатов, критическая оценка самим учащимся работы и полученных результатов</w:t>
            </w:r>
          </w:p>
        </w:tc>
        <w:tc>
          <w:tcPr>
            <w:tcW w:w="2551"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Четкость и ясность изложения задачи;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убедительность рассуждений;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последовательность в аргументации; логичность    и оригинальность</w:t>
            </w:r>
          </w:p>
        </w:tc>
        <w:tc>
          <w:tcPr>
            <w:tcW w:w="2552"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Использование рисунков, схем, графиков, моделей и других средств наглядной презентации;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качество текста        (соответствие плану, оформление работы, грамотность по теме изложения, наличие приложения к работе)</w:t>
            </w:r>
          </w:p>
        </w:tc>
        <w:tc>
          <w:tcPr>
            <w:tcW w:w="1761"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Анализ учащимся поставленных перед ним вопросов другими учащимися, учителями, другими членами комиссии, выявление учащимся проблем в понимании разрешение возникших проблем; умение активно участвовать в дискуссии</w:t>
            </w:r>
          </w:p>
        </w:tc>
      </w:tr>
    </w:tbl>
    <w:p w:rsidR="00C40330" w:rsidRDefault="00C40330"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b/>
          <w:sz w:val="28"/>
          <w:szCs w:val="28"/>
        </w:rPr>
      </w:pPr>
      <w:r w:rsidRPr="00C40330">
        <w:rPr>
          <w:rFonts w:ascii="Times New Roman" w:hAnsi="Times New Roman" w:cs="Times New Roman"/>
          <w:b/>
          <w:sz w:val="28"/>
          <w:szCs w:val="28"/>
        </w:rPr>
        <w:lastRenderedPageBreak/>
        <w:t>Требования к оформлению текстов проектов и учебных исследований.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Каждый проект и учебное исследование независимо от темы, направления и формы должен иметь описательную часть с определенной структурой: титульный лист, план работы или этапы работы, оглавление, введение, основная часть, заключение, список используемой литературы, указатель полных адресов ссылок на используемые материалы из Интернета, перечень приложений.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Требования к содержанию проектов и учебных исследований определяются особенностями каждого типа проектов.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Критерии оценки выполнения проектных и учебно-исследовательских работ.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информации в проектах: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целостность (содержательно-тематическая стилевая, языковая);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связность (логичекая, формально-языковая);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структурная упорядоченность;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завершенность (смысловая и жанрово-композиционная);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оригинальность (содержательная, образная, стилевая, композиционная)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проектов, представленных только в виде текста: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Общая оценка: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-соответствие теме;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-глубина и полнота раскрытия темы;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адекватность передачи первоисточников;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логичность, связность;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доказательность;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структурная упорядоченность (наличие введения, основной части, заключения, их оптимальное соотношение);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оформление (наличие плана, списка литератур культура цитирования, сноски и.т.д.);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культура письменной речи.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Оценка введения: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наличие обоснования выбора темы, ее актуальности;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наличие сформулированных целей и задач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наличие краткой характеристики первоисточников.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Оценка основной части: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-структуирование материала по разделам, параграфам, абзацам;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наличие заголовков к частям текста и их удачность;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проблемность и разносторонность в изложении материала;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выделение в тексте основных понятий, терминов и их толкование;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наличие примеров, иллюстрирующих теоретические положения.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Оценка заключения: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наличие выводов по результатам анализа;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выражения своего мнения по проблеме.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исследовательской деятельности в проекте: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выявление и постановка проблемы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формулирование гипотез и пробных теорий;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планирование и разработка исследовательских действий;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сбор данных (актуальность и надежность фактов, наблюдений, доказательств);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анализ и отбор верных теорий, синтез новой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сопоставление данных и умозаключений, их проверка;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выводы;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постановка новой проблемы как результат проведенного исследования;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объективная научная новизна.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Оценка цифровых технологий  в проекте: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удобство инсталляции;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дизайн и графика;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дружественность интерфейса;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функциональные возможности;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5) оптимальность использования ресурсов.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Критерии оценки защиты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доклада (выступления):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свободное владение темой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монологичность речи;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знание технологий, использованных для создания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взаимодействие с содокладчиком (при его наличии);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5) артистизм  и способность увлечь слушателей выступлением.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демонстрационных и иллюстративных материалов: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наглядность;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использование современных демонстрационных средств;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композиционная сочетаемость с докладом;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оригинальность.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Ключевым моментом в процессе оценки результатов проектной работы является развитие навыков анализа собственной деятельности школьника. Особое место занимает самооценивание, цель которого – осмысление учеником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Для успешного осуществления учебно-исследовательской деятельности учащиеся должны овладеть следующими действиями: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постановка проблемы и аргументирование её актуальности;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формулировка гипотезы исследования и раскрытие замысла – сущности будущей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планирование исследовательских работ и выбор необходимого инструментария;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собственно проведение исследования с обязательным поэтапным контролем и коррекцией результатов работ;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оформление результатов учебно-исследовательской деятельности как конечного продукта;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C1716" w:rsidRPr="00C40330" w:rsidRDefault="007C1716" w:rsidP="00C40330">
      <w:pPr>
        <w:spacing w:after="0" w:line="240" w:lineRule="auto"/>
        <w:jc w:val="both"/>
        <w:rPr>
          <w:rFonts w:ascii="Times New Roman" w:hAnsi="Times New Roman" w:cs="Times New Roman"/>
          <w:sz w:val="28"/>
          <w:szCs w:val="28"/>
        </w:rPr>
      </w:pPr>
      <w:bookmarkStart w:id="0" w:name="_Toc96069413"/>
      <w:r w:rsidRPr="00C40330">
        <w:rPr>
          <w:rFonts w:ascii="Times New Roman" w:hAnsi="Times New Roman" w:cs="Times New Roman"/>
          <w:sz w:val="28"/>
          <w:szCs w:val="28"/>
        </w:rPr>
        <w:t>Подробное описание планируемых результатов учебно-исследовательской и проектной деятельности   даётся в целевом разделе «Планируемые результаты» настоящей основной образовательной программы.</w:t>
      </w:r>
      <w:bookmarkEnd w:id="0"/>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Формы организации учебно-исследовательской деятельности</w:t>
      </w:r>
      <w:r w:rsidRPr="00C40330">
        <w:rPr>
          <w:rFonts w:ascii="Times New Roman" w:hAnsi="Times New Roman" w:cs="Times New Roman"/>
          <w:sz w:val="28"/>
          <w:szCs w:val="28"/>
        </w:rPr>
        <w:br/>
        <w:t>в урочной и внеурочной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исследовательская практика учащихся;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Многообразие форм учебно-исследовательской деятельности позволяет обеспечить интеграцию урочной и внеурочной деятельности учащихся по </w:t>
      </w:r>
      <w:r w:rsidRPr="00C40330">
        <w:rPr>
          <w:rFonts w:ascii="Times New Roman" w:hAnsi="Times New Roman" w:cs="Times New Roman"/>
          <w:sz w:val="28"/>
          <w:szCs w:val="28"/>
        </w:rPr>
        <w:lastRenderedPageBreak/>
        <w:t>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 этом необходимо соблюдать ряд условий: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проект или учебное исследование должны быть выполнимыми и соответствовать возрасту, способностям и возможностям учащегося;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для выполнения проекта должны быть все условия — информационные ресурсы, мастерские, школьные научные общества;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C40330"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b/>
          <w:sz w:val="28"/>
          <w:szCs w:val="28"/>
        </w:rPr>
        <w:t>Описание содержания, видов и форм организации учебной деятельности по формированию и развитию информационно-коммуникационных технологий</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Образовательная среда основной школы в современных условиях формируется как информационная среда, т. е. такая среда, которая сформирована на основе информационно-образовательных ресурсов, направленных на формирование творческой, социально активной личности,  а также обеспечивает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Условием формирования ИКТ-компетентности учащихся является информационно-образовательная среда школы (далее – ИОС).</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ООП основной школы в МОУ СШ № 3 г. Гаврилов-Яма ориентирована на уровень частичной информатизации, где преподавание поддержано средствами ИКТ, учителя и другие работники школы обладают необходимой профессиональной ИКТ-компетентностью, обеспечены технические и методические сервисы. 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учащихся.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Программа школы направлена на оптимизацию временных и интеллектуальных затрат на педагогическую деятельность с помощью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C40330" w:rsidRDefault="00C40330" w:rsidP="00C40330">
      <w:pPr>
        <w:spacing w:after="0" w:line="240" w:lineRule="auto"/>
        <w:ind w:firstLine="708"/>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b/>
          <w:sz w:val="28"/>
          <w:szCs w:val="28"/>
        </w:rPr>
      </w:pPr>
      <w:r w:rsidRPr="00C40330">
        <w:rPr>
          <w:rFonts w:ascii="Times New Roman" w:hAnsi="Times New Roman" w:cs="Times New Roman"/>
          <w:b/>
          <w:sz w:val="28"/>
          <w:szCs w:val="28"/>
        </w:rPr>
        <w:t>Отражение информационно-образовательного процесса в ИОС школы:</w:t>
      </w:r>
    </w:p>
    <w:tbl>
      <w:tblPr>
        <w:tblW w:w="9356" w:type="dxa"/>
        <w:tblInd w:w="60" w:type="dxa"/>
        <w:tblLayout w:type="fixed"/>
        <w:tblCellMar>
          <w:top w:w="60" w:type="dxa"/>
          <w:left w:w="60" w:type="dxa"/>
          <w:bottom w:w="60" w:type="dxa"/>
          <w:right w:w="60" w:type="dxa"/>
        </w:tblCellMar>
        <w:tblLook w:val="0000"/>
      </w:tblPr>
      <w:tblGrid>
        <w:gridCol w:w="4536"/>
        <w:gridCol w:w="4820"/>
      </w:tblGrid>
      <w:tr w:rsidR="007C1716" w:rsidRPr="00C40330" w:rsidTr="00C40330">
        <w:tc>
          <w:tcPr>
            <w:tcW w:w="4536"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ФГОС (требования к условиям информационно-образовательной среды)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ООП ООО</w:t>
            </w:r>
          </w:p>
        </w:tc>
        <w:tc>
          <w:tcPr>
            <w:tcW w:w="4820" w:type="dxa"/>
            <w:tcBorders>
              <w:top w:val="single" w:sz="6" w:space="0" w:color="000000"/>
              <w:left w:val="single" w:sz="6" w:space="0" w:color="000000"/>
              <w:bottom w:val="single" w:sz="6" w:space="0" w:color="000000"/>
              <w:right w:val="single" w:sz="6" w:space="0" w:color="000000"/>
            </w:tcBorders>
            <w:vAlign w:val="center"/>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Ситуация в школе</w:t>
            </w:r>
          </w:p>
        </w:tc>
      </w:tr>
      <w:tr w:rsidR="007C1716" w:rsidRPr="00C40330" w:rsidTr="00C40330">
        <w:tc>
          <w:tcPr>
            <w:tcW w:w="4536"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Размещение поурочного календарно-тематического  планирования по каждому курсу в ИОС</w:t>
            </w:r>
          </w:p>
        </w:tc>
        <w:tc>
          <w:tcPr>
            <w:tcW w:w="482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электронный дневник учащегося    %</w:t>
            </w:r>
          </w:p>
        </w:tc>
      </w:tr>
      <w:tr w:rsidR="007C1716" w:rsidRPr="00C40330" w:rsidTr="00C40330">
        <w:tc>
          <w:tcPr>
            <w:tcW w:w="4536"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Размещение материалов, предлагаемые учителем учащимся в дополнение к учебнику в частности гипермедийные иллюстрации и справочный материал, которые, помимо текстовой формулировки могут включать видеофильм для анализа, географическую карту и т. д.</w:t>
            </w:r>
          </w:p>
        </w:tc>
        <w:tc>
          <w:tcPr>
            <w:tcW w:w="482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Сайт школы.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Ссылки на персональные страницы и педагогические сайты  учителей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Папки учителей для общего пользования на их компьютерах.</w:t>
            </w:r>
          </w:p>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4536"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 информационной среде размещаются домашние задания, они могут предполагать использование заданных учителем ссылок в интернете, или свободный (ограниченный образовательными </w:t>
            </w:r>
            <w:r w:rsidRPr="00C40330">
              <w:rPr>
                <w:rFonts w:ascii="Times New Roman" w:hAnsi="Times New Roman" w:cs="Times New Roman"/>
                <w:sz w:val="28"/>
                <w:szCs w:val="28"/>
              </w:rPr>
              <w:lastRenderedPageBreak/>
              <w:t>рамками) поиск в сети</w:t>
            </w:r>
          </w:p>
        </w:tc>
        <w:tc>
          <w:tcPr>
            <w:tcW w:w="482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Электронная почта.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Образовательные порталы с возможностью дистанционного обучения.</w:t>
            </w:r>
          </w:p>
        </w:tc>
      </w:tr>
      <w:tr w:rsidR="007C1716" w:rsidRPr="00C40330" w:rsidTr="00C40330">
        <w:tc>
          <w:tcPr>
            <w:tcW w:w="4536"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 д., учитель их анализирует и сообщает учащемуся свои комментарии, размещая свои рецензии в информационной среде</w:t>
            </w:r>
          </w:p>
        </w:tc>
        <w:tc>
          <w:tcPr>
            <w:tcW w:w="482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Электронная почта, публичные папки учителей</w:t>
            </w:r>
          </w:p>
        </w:tc>
      </w:tr>
      <w:tr w:rsidR="007C1716" w:rsidRPr="00C40330" w:rsidTr="00C40330">
        <w:tc>
          <w:tcPr>
            <w:tcW w:w="4536"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Там же текущие и итоговые оценки учащихся</w:t>
            </w:r>
          </w:p>
        </w:tc>
        <w:tc>
          <w:tcPr>
            <w:tcW w:w="482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Электронный дневник учащегося </w:t>
            </w:r>
          </w:p>
        </w:tc>
      </w:tr>
    </w:tbl>
    <w:p w:rsidR="00C40330" w:rsidRDefault="00C40330"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Как видно из таблицы, что средств, для реализации требований не достаточно. </w:t>
      </w:r>
    </w:p>
    <w:p w:rsidR="007C1716" w:rsidRPr="00C40330" w:rsidRDefault="007C1716" w:rsidP="00C40330">
      <w:pPr>
        <w:spacing w:after="0" w:line="240" w:lineRule="auto"/>
        <w:jc w:val="center"/>
        <w:rPr>
          <w:rFonts w:ascii="Times New Roman" w:hAnsi="Times New Roman" w:cs="Times New Roman"/>
          <w:b/>
          <w:sz w:val="28"/>
          <w:szCs w:val="28"/>
        </w:rPr>
      </w:pPr>
      <w:r w:rsidRPr="00C40330">
        <w:rPr>
          <w:rFonts w:ascii="Times New Roman" w:hAnsi="Times New Roman" w:cs="Times New Roman"/>
          <w:b/>
          <w:sz w:val="28"/>
          <w:szCs w:val="28"/>
        </w:rPr>
        <w:t>Структура и функции образовательной ИКТ-компетентности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Формирование и развитие ИКТ-компетентности учащихся представляет комплексную работу, направленную на реализацию требований стандарта к личностным, метапредметным и предметным результатам освоения основной образовательной программы, которая обеспечивает становление и развитие учебной и общепользовательской ИКТ-компетентности.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доступ к информации – умение собирать и/или извлекать информацию;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управление информацией – умение применять существующую схему организации или классификации;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оценивание информации – умение выносить суждение о качестве, важности, полезности или эффективности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создание информации – умение генерировать информацию, адаптируя, применяя, проектируя, изобретая или разрабатывая ее;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Структуру ИКТ-компетентности составляют следующие познавательные навыки (когнитивные действия):</w:t>
      </w:r>
    </w:p>
    <w:p w:rsidR="007C1716" w:rsidRPr="00C40330" w:rsidRDefault="007C1716" w:rsidP="00C40330">
      <w:pPr>
        <w:spacing w:after="0" w:line="240" w:lineRule="auto"/>
        <w:jc w:val="both"/>
        <w:rPr>
          <w:rFonts w:ascii="Times New Roman" w:hAnsi="Times New Roman" w:cs="Times New Roman"/>
          <w:sz w:val="28"/>
          <w:szCs w:val="28"/>
        </w:rPr>
      </w:pPr>
    </w:p>
    <w:tbl>
      <w:tblPr>
        <w:tblW w:w="9214" w:type="dxa"/>
        <w:tblInd w:w="202" w:type="dxa"/>
        <w:tblLayout w:type="fixed"/>
        <w:tblCellMar>
          <w:top w:w="60" w:type="dxa"/>
          <w:left w:w="60" w:type="dxa"/>
          <w:bottom w:w="60" w:type="dxa"/>
          <w:right w:w="60" w:type="dxa"/>
        </w:tblCellMar>
        <w:tblLook w:val="0000"/>
      </w:tblPr>
      <w:tblGrid>
        <w:gridCol w:w="2350"/>
        <w:gridCol w:w="6864"/>
      </w:tblGrid>
      <w:tr w:rsidR="007C1716" w:rsidRPr="00C40330" w:rsidTr="00C40330">
        <w:tc>
          <w:tcPr>
            <w:tcW w:w="235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(идентификация)</w:t>
            </w:r>
          </w:p>
        </w:tc>
        <w:tc>
          <w:tcPr>
            <w:tcW w:w="686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точно интерпретировать вопрос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детализировать вопрос</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нахождение в тексте информации, заданной в явном или в неявном виде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идентификация терминов, понятий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обоснование сделанного запроса</w:t>
            </w:r>
          </w:p>
        </w:tc>
      </w:tr>
      <w:tr w:rsidR="007C1716" w:rsidRPr="00C40330" w:rsidTr="00C40330">
        <w:trPr>
          <w:trHeight w:val="1380"/>
        </w:trPr>
        <w:tc>
          <w:tcPr>
            <w:tcW w:w="2350" w:type="dxa"/>
            <w:tcBorders>
              <w:top w:val="single" w:sz="6" w:space="0" w:color="000000"/>
              <w:left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Доступ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(поиск)</w:t>
            </w:r>
          </w:p>
        </w:tc>
        <w:tc>
          <w:tcPr>
            <w:tcW w:w="6864" w:type="dxa"/>
            <w:tcBorders>
              <w:top w:val="single" w:sz="6" w:space="0" w:color="000000"/>
              <w:left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выбор терминов поиска с учетом уровня детализации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соответствие результата поиска запрашиваемым терминам </w:t>
            </w:r>
            <w:r w:rsidRPr="00C40330">
              <w:rPr>
                <w:rFonts w:ascii="Times New Roman" w:hAnsi="Times New Roman" w:cs="Times New Roman"/>
                <w:sz w:val="28"/>
                <w:szCs w:val="28"/>
              </w:rPr>
              <w:br/>
              <w:t>(способ 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стратегии поиска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качество синтаксиса</w:t>
            </w:r>
          </w:p>
        </w:tc>
      </w:tr>
      <w:tr w:rsidR="007C1716" w:rsidRPr="00C40330" w:rsidTr="00C40330">
        <w:tc>
          <w:tcPr>
            <w:tcW w:w="235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Управление</w:t>
            </w:r>
          </w:p>
        </w:tc>
        <w:tc>
          <w:tcPr>
            <w:tcW w:w="686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создание схемы классификации для структурирования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использование предложенных схем классификации для    структурирования информации</w:t>
            </w:r>
          </w:p>
        </w:tc>
      </w:tr>
      <w:tr w:rsidR="007C1716" w:rsidRPr="00C40330" w:rsidTr="00C40330">
        <w:tc>
          <w:tcPr>
            <w:tcW w:w="235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Интеграция</w:t>
            </w:r>
          </w:p>
        </w:tc>
        <w:tc>
          <w:tcPr>
            <w:tcW w:w="686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сравнивать и сопоставлять информацию из нескольких источников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исключать несоответствующую и несущественную информацию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сжато и логически грамотно изложить обобщенную информацию</w:t>
            </w:r>
          </w:p>
        </w:tc>
      </w:tr>
      <w:tr w:rsidR="007C1716" w:rsidRPr="00C40330" w:rsidTr="00C40330">
        <w:tc>
          <w:tcPr>
            <w:tcW w:w="235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w:t>
            </w:r>
          </w:p>
        </w:tc>
        <w:tc>
          <w:tcPr>
            <w:tcW w:w="686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выработка критериев для отбора информации в соответствии с потребностью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выбор ресурсов согласно выработанным или указанным критериям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остановить поиск</w:t>
            </w:r>
          </w:p>
        </w:tc>
      </w:tr>
      <w:tr w:rsidR="007C1716" w:rsidRPr="00C40330" w:rsidTr="00C40330">
        <w:tc>
          <w:tcPr>
            <w:tcW w:w="235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Создание</w:t>
            </w:r>
          </w:p>
        </w:tc>
        <w:tc>
          <w:tcPr>
            <w:tcW w:w="686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вырабатывать рекомендации по решению конкретной проблемы на основании полученной информации, в том числе противоречивой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сделать вывод о нацеленности имеющейся информации на решение конкретной проблемы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обосновать свои выводы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сбалансировано осветить вопрос при наличии противоречивой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структурирование созданной информации с целью повышения убедительности выводов</w:t>
            </w:r>
          </w:p>
        </w:tc>
      </w:tr>
      <w:tr w:rsidR="007C1716" w:rsidRPr="00C40330" w:rsidTr="00C40330">
        <w:tc>
          <w:tcPr>
            <w:tcW w:w="2350"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Сообщение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(передача)</w:t>
            </w:r>
          </w:p>
        </w:tc>
        <w:tc>
          <w:tcPr>
            <w:tcW w:w="6864" w:type="dxa"/>
            <w:tcBorders>
              <w:top w:val="single" w:sz="6" w:space="0" w:color="000000"/>
              <w:left w:val="single" w:sz="6" w:space="0" w:color="000000"/>
              <w:bottom w:val="single" w:sz="6" w:space="0" w:color="000000"/>
              <w:right w:val="single" w:sz="6" w:space="0" w:color="000000"/>
            </w:tcBorders>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умение адаптировать информацию для конкретной аудитории </w:t>
            </w:r>
            <w:r w:rsidRPr="00C40330">
              <w:rPr>
                <w:rFonts w:ascii="Times New Roman" w:hAnsi="Times New Roman" w:cs="Times New Roman"/>
                <w:sz w:val="28"/>
                <w:szCs w:val="28"/>
              </w:rPr>
              <w:br/>
              <w:t>(путем выбора соответствующих средств, языка и зрительного ряда)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грамотно цитировать источники (по делу и с соблюдением авторских прав)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обеспечение в случае необходимости конфиденциальности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умение воздерживаться от использования провокационных высказываний по отношению к культуре, расе, этнической принадлежности или полу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знание всех требований (правил общения), относящихся к стилю конкретного общения</w:t>
            </w:r>
          </w:p>
        </w:tc>
      </w:tr>
    </w:tbl>
    <w:p w:rsidR="00C40330" w:rsidRDefault="00C40330"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Переход от «знаньевоцентрического»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ИКТ-компетентности.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Формирование и развитие ИКТ-компетентности учащихся включает в себя 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w:t>
      </w:r>
      <w:r w:rsidRPr="00C40330">
        <w:rPr>
          <w:rFonts w:ascii="Times New Roman" w:hAnsi="Times New Roman" w:cs="Times New Roman"/>
          <w:sz w:val="28"/>
          <w:szCs w:val="28"/>
        </w:rPr>
        <w:lastRenderedPageBreak/>
        <w:t xml:space="preserve">деятельности по поиску информации в конкретных предметных контекстах и средах: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Для формирования ИКТ – компетентности в рамках Программы ООО используются следующие технические средства и программные инструменты:</w:t>
      </w:r>
    </w:p>
    <w:p w:rsid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технические: </w:t>
      </w:r>
    </w:p>
    <w:p w:rsidR="007C1716" w:rsidRPr="00C40330" w:rsidRDefault="007C1716" w:rsidP="00C40330">
      <w:pPr>
        <w:pStyle w:val="a3"/>
        <w:numPr>
          <w:ilvl w:val="0"/>
          <w:numId w:val="12"/>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персональный компьютер,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w:t>
      </w:r>
    </w:p>
    <w:p w:rsid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программные инструменты: </w:t>
      </w:r>
    </w:p>
    <w:p w:rsidR="007C1716" w:rsidRPr="00C40330" w:rsidRDefault="007C1716" w:rsidP="00C40330">
      <w:pPr>
        <w:pStyle w:val="a3"/>
        <w:numPr>
          <w:ilvl w:val="0"/>
          <w:numId w:val="12"/>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музыкальный редактор, редактор подготовки презентаций, редактор видео, редактор звука, редактор представления временной информации (линия времени), цифровой биологический определитель, виртуальные лаборатории по предметам предметных областей, среды для дистанционного он-лайн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Информационно-коммуникационные технологии применяются в самых разных областях, в том числе довольно узких и специфических.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w:t>
      </w:r>
      <w:r w:rsidR="00C40330">
        <w:rPr>
          <w:rFonts w:ascii="Times New Roman" w:hAnsi="Times New Roman" w:cs="Times New Roman"/>
          <w:sz w:val="28"/>
          <w:szCs w:val="28"/>
        </w:rPr>
        <w:tab/>
      </w:r>
      <w:r w:rsidRPr="00C40330">
        <w:rPr>
          <w:rFonts w:ascii="Times New Roman" w:hAnsi="Times New Roman" w:cs="Times New Roman"/>
          <w:sz w:val="28"/>
          <w:szCs w:val="28"/>
        </w:rPr>
        <w:t xml:space="preserve">Учащиеся должны быть способны использовать информационные и коммуникационные технологии при выполнении универсальных учебных действий: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познавательных: поиск и организация информации, моделирование, проектирование, хранение и обработка больших объемов данных;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регулятивных: управление личными проектами, организация времени;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коммуникативных: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непосредственная коммуникация (общение в сети, выступление с компьютерным сопровождением);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опосредованная коммуникация (создание документов и печатных изданий, создание мультимедийной продукции, создание электронных изданий).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ИКТ-компетенции школьников важно уделять основное внимание не сугубо компьютерно-инструментальной стороне вопроса, а более эффективному и </w:t>
      </w:r>
      <w:r w:rsidRPr="00C40330">
        <w:rPr>
          <w:rFonts w:ascii="Times New Roman" w:hAnsi="Times New Roman" w:cs="Times New Roman"/>
          <w:sz w:val="28"/>
          <w:szCs w:val="28"/>
        </w:rPr>
        <w:lastRenderedPageBreak/>
        <w:t xml:space="preserve">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учебном процессе можно выделить следующие основные формы организации формирования ИКТ-компетентности:</w:t>
      </w:r>
    </w:p>
    <w:p w:rsidR="007C1716" w:rsidRPr="00C40330" w:rsidRDefault="007C1716" w:rsidP="00C40330">
      <w:pPr>
        <w:pStyle w:val="a3"/>
        <w:numPr>
          <w:ilvl w:val="0"/>
          <w:numId w:val="1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 уроках информатики с последующим применением сформированных умений в учебном процессе на уроках и во внеурочной деятельности;</w:t>
      </w:r>
    </w:p>
    <w:p w:rsidR="007C1716" w:rsidRPr="00C40330" w:rsidRDefault="007C1716" w:rsidP="00C40330">
      <w:pPr>
        <w:pStyle w:val="a3"/>
        <w:numPr>
          <w:ilvl w:val="0"/>
          <w:numId w:val="1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 информатизации традиционных форм учебного процесса, в том числе при участии школьников в процессе информатизации (создание электронных пособий): тесты, виртуальные лаборатории, компьютерные модели, электронные плакаты, типовые задачи в электронном представлении;</w:t>
      </w:r>
    </w:p>
    <w:p w:rsidR="007C1716" w:rsidRPr="00C40330" w:rsidRDefault="007C1716" w:rsidP="00C40330">
      <w:pPr>
        <w:pStyle w:val="a3"/>
        <w:numPr>
          <w:ilvl w:val="0"/>
          <w:numId w:val="1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 работе в специализированных учебных средах;</w:t>
      </w:r>
    </w:p>
    <w:p w:rsidR="007C1716" w:rsidRPr="00C40330" w:rsidRDefault="007C1716" w:rsidP="00C40330">
      <w:pPr>
        <w:pStyle w:val="a3"/>
        <w:numPr>
          <w:ilvl w:val="0"/>
          <w:numId w:val="1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 работе над проектами и учебными исследованиями: поиск информации; исследования; проектирование; создание ИКТ-проектов, оформление, презентации;</w:t>
      </w:r>
    </w:p>
    <w:p w:rsidR="007C1716" w:rsidRPr="00C40330" w:rsidRDefault="007C1716" w:rsidP="00C40330">
      <w:pPr>
        <w:pStyle w:val="a3"/>
        <w:numPr>
          <w:ilvl w:val="0"/>
          <w:numId w:val="13"/>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 включении в учебный процесс элементов дистанционного образования.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При наличии широкополосного доступа в Интернет возможно применение в учебном процессе онлайновых специализированных учебных сред. Очень хорошие возможности для формирования ИКТ-компетентности предоставляют такие формы учебной деятельности, как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или других электронных образовательных ресурсов. Включение элементов дистанционного обучения в учебный процесс может происходить, благодаря автоматизированным фрагментам учебных курсов, реализующих технологии программированного обучения.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Функции ИКТ-компетентных учащихся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Роли учащихся следует отвести особое место в процессе формирование ИКТ-компетентностей у субъектов образовательного процесса, они могут реализовывать целый ряд существенных функций. Эффективная модель – когда ученики учат других – и в режиме лекции, и в режиме работы в малой </w:t>
      </w:r>
      <w:r w:rsidRPr="00C40330">
        <w:rPr>
          <w:rFonts w:ascii="Times New Roman" w:hAnsi="Times New Roman" w:cs="Times New Roman"/>
          <w:sz w:val="28"/>
          <w:szCs w:val="28"/>
        </w:rPr>
        <w:lastRenderedPageBreak/>
        <w:t>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отдельные элементы учебных курсов с ИКТ-поддержкой, готовить уроки с ИКТ-поддержкой.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w:t>
      </w:r>
    </w:p>
    <w:p w:rsidR="007C1716" w:rsidRPr="00C40330" w:rsidRDefault="007C1716" w:rsidP="00C40330">
      <w:pPr>
        <w:spacing w:after="0" w:line="240" w:lineRule="auto"/>
        <w:jc w:val="both"/>
        <w:rPr>
          <w:rFonts w:ascii="Times New Roman" w:hAnsi="Times New Roman" w:cs="Times New Roman"/>
          <w:sz w:val="28"/>
          <w:szCs w:val="28"/>
        </w:rPr>
      </w:pPr>
      <w:bookmarkStart w:id="1" w:name="_Toc266449944"/>
      <w:bookmarkStart w:id="2" w:name="_Toc96069414"/>
      <w:bookmarkEnd w:id="1"/>
      <w:r w:rsidRPr="00C40330">
        <w:rPr>
          <w:rFonts w:ascii="Times New Roman" w:hAnsi="Times New Roman" w:cs="Times New Roman"/>
          <w:sz w:val="28"/>
          <w:szCs w:val="28"/>
        </w:rPr>
        <w:t>Общие принципы формирования ИКТ-компетентности</w:t>
      </w:r>
      <w:r w:rsidRPr="00C40330">
        <w:rPr>
          <w:rFonts w:ascii="Times New Roman" w:hAnsi="Times New Roman" w:cs="Times New Roman"/>
          <w:sz w:val="28"/>
          <w:szCs w:val="28"/>
        </w:rPr>
        <w:br/>
        <w:t>в образовательных областях</w:t>
      </w:r>
      <w:bookmarkEnd w:id="2"/>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учащимися в различных предметах.</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безопасности,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Перечисленные положения применимы  при формирования ИКТ-компетентности и в начальной и в основной школе.</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 в технологии и 25 %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lastRenderedPageBreak/>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Основные формы организации учебной деятельности по формированию ИКТ-компетенции обучающихся включают: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уроки по информатике и другим предметам;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факультативы;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интегративные межпредметные проекты, сетевые проекты;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внеурочные и внешкольные активности. </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и редактирование текстов;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и редактирование электронных таблиц;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и редактирование презентаций;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и редактирование графики и фото;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и редактирование видео;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музыкальных и звуковых объектов;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поиск и анализ информации в Интернете;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моделирование, проектирование и управление;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математическая обработка и визуализация данных;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веб-страниц и сайтов; </w:t>
      </w:r>
    </w:p>
    <w:p w:rsidR="007C1716" w:rsidRPr="00C40330" w:rsidRDefault="007C1716" w:rsidP="00C40330">
      <w:pPr>
        <w:pStyle w:val="a3"/>
        <w:numPr>
          <w:ilvl w:val="0"/>
          <w:numId w:val="14"/>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сетевая коммуникация между учениками и (или) учителем.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C1716" w:rsidRPr="00C40330" w:rsidRDefault="007C1716" w:rsidP="00C40330">
      <w:pPr>
        <w:spacing w:after="0" w:line="240" w:lineRule="auto"/>
        <w:jc w:val="both"/>
        <w:rPr>
          <w:rFonts w:ascii="Times New Roman" w:hAnsi="Times New Roman" w:cs="Times New Roman"/>
          <w:b/>
          <w:sz w:val="28"/>
          <w:szCs w:val="28"/>
        </w:rPr>
      </w:pPr>
    </w:p>
    <w:p w:rsidR="007C1716" w:rsidRPr="00C40330" w:rsidRDefault="007C1716" w:rsidP="00C40330">
      <w:pPr>
        <w:spacing w:after="0" w:line="240" w:lineRule="auto"/>
        <w:ind w:firstLine="708"/>
        <w:jc w:val="both"/>
        <w:rPr>
          <w:rFonts w:ascii="Times New Roman" w:hAnsi="Times New Roman" w:cs="Times New Roman"/>
          <w:b/>
          <w:sz w:val="28"/>
          <w:szCs w:val="28"/>
        </w:rPr>
      </w:pPr>
      <w:r w:rsidRPr="00C40330">
        <w:rPr>
          <w:rFonts w:ascii="Times New Roman" w:hAnsi="Times New Roman" w:cs="Times New Roman"/>
          <w:b/>
          <w:sz w:val="28"/>
          <w:szCs w:val="28"/>
        </w:rPr>
        <w:t>Перечень и описание основных элементов ИКТ-компетенции и инструментов их использования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Условия формирования ИКТ - компетентности обучающихся -насыщенная информационная среда образовательного учреждения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ОП основной школы ориентирована на высокий уровень информатизации, где преподавание всех предметов поддержано средствами ИКТ, локальная сеть и (контролируемый) Интернет доступны в специально оборудованном помещении, где идет образовательный процесс, учителя и другие работники школы обладают необходимой профессиональной ИКТ -компетентностью, обеспечены технические  (частично) и методические сервисы.</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Структура и функции образовательной ИКТ - компетентности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 начальной школе в рамках основной образовательной программы идет формирование ИКТ - грамотности младших школьников. Именно на основе достижений младших школьников в области ИКТ и строится программа для основной школы.</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Функционирование в современном обществе отражает многообразие контекстов применения человеком ИКТ-компетентности. ИКТ-компетентность предоставит ему средства для успешной жизни и работы в экономически развитом или развивающемся обществе.</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Введенное понятие ИКТ-компетентность определяет, какими же навыками и умениями должен обладать человек, чтобы его можно было назвать грамотным в данном смысле: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доступ к информации - умение собирать и/или извлекать информацию;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управление информацией - умение применять существующую схему организации или классификации;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интегрирование информации - умение интерпретировать и представлять информацию (обобщение, сравнение и противопоставление данных);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оценивание информации - умение выносить суждение о качестве, важности, полезности или эффективности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создание информации - умение генерировать информацию, адаптируя, применяя, проектируя, изобретая или разрабатывая ее;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передача информации - способность должным образом передавать информацию в среде ИКТ (способность направлять электронную </w:t>
      </w:r>
      <w:r w:rsidRPr="00C40330">
        <w:rPr>
          <w:rFonts w:ascii="Times New Roman" w:hAnsi="Times New Roman" w:cs="Times New Roman"/>
          <w:sz w:val="28"/>
          <w:szCs w:val="28"/>
        </w:rPr>
        <w:lastRenderedPageBreak/>
        <w:t>информацию определенной аудитории и передавать знания в соответствующем направлении)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Описание основных элементов ИКТ-компетенции и инструментов их использования</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w:t>
      </w:r>
      <w:r w:rsidRPr="00C40330">
        <w:rPr>
          <w:rFonts w:ascii="Times New Roman" w:hAnsi="Times New Roman" w:cs="Times New Roman"/>
          <w:sz w:val="28"/>
          <w:szCs w:val="28"/>
        </w:rPr>
        <w:lastRenderedPageBreak/>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w:t>
      </w:r>
      <w:r w:rsidRPr="00C40330">
        <w:rPr>
          <w:rFonts w:ascii="Times New Roman" w:hAnsi="Times New Roman" w:cs="Times New Roman"/>
          <w:sz w:val="28"/>
          <w:szCs w:val="28"/>
        </w:rPr>
        <w:lastRenderedPageBreak/>
        <w:t>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w:t>
      </w:r>
      <w:r w:rsidRPr="00C40330">
        <w:rPr>
          <w:rFonts w:ascii="Times New Roman" w:hAnsi="Times New Roman" w:cs="Times New Roman"/>
          <w:sz w:val="28"/>
          <w:szCs w:val="28"/>
        </w:rPr>
        <w:lastRenderedPageBreak/>
        <w:t>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ind w:firstLine="708"/>
        <w:jc w:val="both"/>
        <w:rPr>
          <w:rFonts w:ascii="Times New Roman" w:hAnsi="Times New Roman" w:cs="Times New Roman"/>
          <w:b/>
          <w:sz w:val="28"/>
          <w:szCs w:val="28"/>
        </w:rPr>
      </w:pPr>
      <w:r w:rsidRPr="00C40330">
        <w:rPr>
          <w:rFonts w:ascii="Times New Roman" w:hAnsi="Times New Roman" w:cs="Times New Roman"/>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межпредметной основе</w:t>
      </w:r>
    </w:p>
    <w:p w:rsidR="007C1716" w:rsidRPr="00C40330" w:rsidRDefault="007C1716" w:rsidP="00C40330">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C1716" w:rsidRPr="00C40330" w:rsidRDefault="007C1716" w:rsidP="00C40330">
      <w:pPr>
        <w:spacing w:after="0" w:line="240" w:lineRule="auto"/>
        <w:ind w:firstLine="708"/>
        <w:jc w:val="both"/>
        <w:rPr>
          <w:rFonts w:ascii="Times New Roman" w:hAnsi="Times New Roman" w:cs="Times New Roman"/>
          <w:sz w:val="28"/>
          <w:szCs w:val="28"/>
        </w:rPr>
      </w:pPr>
      <w:bookmarkStart w:id="3" w:name="_Toc405145662"/>
      <w:bookmarkStart w:id="4" w:name="_Toc406059005"/>
      <w:bookmarkStart w:id="5" w:name="_Toc409682184"/>
      <w:bookmarkStart w:id="6" w:name="_Toc409691658"/>
      <w:bookmarkStart w:id="7" w:name="_Toc410653982"/>
      <w:bookmarkStart w:id="8" w:name="_Toc410702986"/>
      <w:bookmarkStart w:id="9" w:name="_Toc284662742"/>
      <w:bookmarkStart w:id="10" w:name="_Toc284663368"/>
      <w:bookmarkStart w:id="11" w:name="_Toc414553168"/>
      <w:bookmarkStart w:id="12" w:name="_Toc96069415"/>
      <w:r w:rsidRPr="00C40330">
        <w:rPr>
          <w:rFonts w:ascii="Times New Roman" w:hAnsi="Times New Roman" w:cs="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3"/>
      <w:bookmarkEnd w:id="4"/>
      <w:bookmarkEnd w:id="5"/>
      <w:bookmarkEnd w:id="6"/>
      <w:bookmarkEnd w:id="7"/>
      <w:bookmarkEnd w:id="8"/>
      <w:bookmarkEnd w:id="9"/>
      <w:bookmarkEnd w:id="10"/>
      <w:bookmarkEnd w:id="11"/>
      <w:bookmarkEnd w:id="12"/>
    </w:p>
    <w:p w:rsidR="007C1716" w:rsidRPr="00C40330" w:rsidRDefault="007C1716" w:rsidP="00C40330">
      <w:pPr>
        <w:pStyle w:val="a3"/>
        <w:numPr>
          <w:ilvl w:val="0"/>
          <w:numId w:val="1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7C1716" w:rsidRPr="00C40330" w:rsidRDefault="007C1716" w:rsidP="00C40330">
      <w:pPr>
        <w:pStyle w:val="a3"/>
        <w:numPr>
          <w:ilvl w:val="0"/>
          <w:numId w:val="1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получать информацию о характеристиках компьютера;</w:t>
      </w:r>
    </w:p>
    <w:p w:rsidR="007C1716" w:rsidRPr="00C40330" w:rsidRDefault="007C1716" w:rsidP="00C40330">
      <w:pPr>
        <w:pStyle w:val="a3"/>
        <w:numPr>
          <w:ilvl w:val="0"/>
          <w:numId w:val="1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C1716" w:rsidRPr="00C40330" w:rsidRDefault="007C1716" w:rsidP="00C40330">
      <w:pPr>
        <w:pStyle w:val="a3"/>
        <w:numPr>
          <w:ilvl w:val="0"/>
          <w:numId w:val="1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C1716" w:rsidRPr="00C40330" w:rsidRDefault="007C1716" w:rsidP="00C40330">
      <w:pPr>
        <w:pStyle w:val="a3"/>
        <w:numPr>
          <w:ilvl w:val="0"/>
          <w:numId w:val="1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C1716" w:rsidRPr="00C40330" w:rsidRDefault="007C1716" w:rsidP="00C40330">
      <w:pPr>
        <w:pStyle w:val="a3"/>
        <w:numPr>
          <w:ilvl w:val="0"/>
          <w:numId w:val="15"/>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w:t>
      </w:r>
    </w:p>
    <w:p w:rsidR="007C1716" w:rsidRPr="00C40330" w:rsidRDefault="007C1716" w:rsidP="00C40330">
      <w:pPr>
        <w:spacing w:after="0" w:line="240" w:lineRule="auto"/>
        <w:jc w:val="both"/>
        <w:rPr>
          <w:rFonts w:ascii="Times New Roman" w:hAnsi="Times New Roman" w:cs="Times New Roman"/>
          <w:sz w:val="28"/>
          <w:szCs w:val="28"/>
        </w:rPr>
      </w:pPr>
      <w:bookmarkStart w:id="13" w:name="_Toc405145663"/>
      <w:bookmarkStart w:id="14" w:name="_Toc406059006"/>
      <w:bookmarkStart w:id="15" w:name="_Toc409682185"/>
      <w:bookmarkStart w:id="16" w:name="_Toc409691659"/>
      <w:bookmarkStart w:id="17" w:name="_Toc410653983"/>
      <w:bookmarkStart w:id="18" w:name="_Toc410702987"/>
      <w:r w:rsidRPr="00C40330">
        <w:rPr>
          <w:rFonts w:ascii="Times New Roman" w:hAnsi="Times New Roman" w:cs="Times New Roman"/>
          <w:sz w:val="28"/>
          <w:szCs w:val="28"/>
        </w:rPr>
        <w:tab/>
      </w:r>
      <w:bookmarkStart w:id="19" w:name="_Toc284662743"/>
      <w:bookmarkStart w:id="20" w:name="_Toc284663369"/>
      <w:bookmarkStart w:id="21" w:name="_Toc414553169"/>
      <w:bookmarkStart w:id="22" w:name="_Toc96069416"/>
      <w:r w:rsidRPr="00C40330">
        <w:rPr>
          <w:rFonts w:ascii="Times New Roman" w:hAnsi="Times New Roman" w:cs="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3"/>
      <w:bookmarkEnd w:id="14"/>
      <w:bookmarkEnd w:id="15"/>
      <w:bookmarkEnd w:id="16"/>
      <w:bookmarkEnd w:id="17"/>
      <w:bookmarkEnd w:id="18"/>
      <w:bookmarkEnd w:id="19"/>
      <w:bookmarkEnd w:id="20"/>
      <w:bookmarkEnd w:id="21"/>
      <w:bookmarkEnd w:id="2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создавать презентации на основе цифровых фотографий;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C1716" w:rsidRPr="00C40330" w:rsidRDefault="007C1716" w:rsidP="00C40330">
      <w:pPr>
        <w:spacing w:after="0" w:line="240" w:lineRule="auto"/>
        <w:jc w:val="both"/>
        <w:rPr>
          <w:rFonts w:ascii="Times New Roman" w:hAnsi="Times New Roman" w:cs="Times New Roman"/>
          <w:sz w:val="28"/>
          <w:szCs w:val="28"/>
        </w:rPr>
      </w:pPr>
      <w:bookmarkStart w:id="23" w:name="_Toc405145664"/>
      <w:bookmarkStart w:id="24" w:name="_Toc406059007"/>
      <w:bookmarkStart w:id="25" w:name="_Toc409682186"/>
      <w:bookmarkStart w:id="26" w:name="_Toc409691660"/>
      <w:bookmarkStart w:id="27" w:name="_Toc410653984"/>
      <w:bookmarkStart w:id="28" w:name="_Toc410702988"/>
      <w:r w:rsidRPr="00C40330">
        <w:rPr>
          <w:rFonts w:ascii="Times New Roman" w:hAnsi="Times New Roman" w:cs="Times New Roman"/>
          <w:sz w:val="28"/>
          <w:szCs w:val="28"/>
        </w:rPr>
        <w:tab/>
      </w:r>
      <w:bookmarkStart w:id="29" w:name="_Toc284662744"/>
      <w:bookmarkStart w:id="30" w:name="_Toc284663370"/>
      <w:bookmarkStart w:id="31" w:name="_Toc414553170"/>
      <w:bookmarkStart w:id="32" w:name="_Toc96069417"/>
      <w:r w:rsidRPr="00C40330">
        <w:rPr>
          <w:rFonts w:ascii="Times New Roman" w:hAnsi="Times New Roman" w:cs="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3"/>
      <w:bookmarkEnd w:id="24"/>
      <w:bookmarkEnd w:id="25"/>
      <w:bookmarkEnd w:id="26"/>
      <w:bookmarkEnd w:id="27"/>
      <w:bookmarkEnd w:id="28"/>
      <w:bookmarkEnd w:id="29"/>
      <w:bookmarkEnd w:id="30"/>
      <w:bookmarkEnd w:id="31"/>
      <w:bookmarkEnd w:id="3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7C1716" w:rsidRPr="00C40330" w:rsidRDefault="007C1716" w:rsidP="00C40330">
      <w:pPr>
        <w:spacing w:after="0" w:line="240" w:lineRule="auto"/>
        <w:jc w:val="both"/>
        <w:rPr>
          <w:rFonts w:ascii="Times New Roman" w:hAnsi="Times New Roman" w:cs="Times New Roman"/>
          <w:sz w:val="28"/>
          <w:szCs w:val="28"/>
        </w:rPr>
      </w:pPr>
      <w:bookmarkStart w:id="33" w:name="_Toc405145665"/>
      <w:bookmarkStart w:id="34" w:name="_Toc406059008"/>
      <w:bookmarkStart w:id="35" w:name="_Toc409682187"/>
      <w:bookmarkStart w:id="36" w:name="_Toc409691661"/>
      <w:bookmarkStart w:id="37" w:name="_Toc410653985"/>
      <w:bookmarkStart w:id="38" w:name="_Toc410702989"/>
      <w:r w:rsidRPr="00C40330">
        <w:rPr>
          <w:rFonts w:ascii="Times New Roman" w:hAnsi="Times New Roman" w:cs="Times New Roman"/>
          <w:sz w:val="28"/>
          <w:szCs w:val="28"/>
        </w:rPr>
        <w:tab/>
      </w:r>
      <w:bookmarkStart w:id="39" w:name="_Toc284662745"/>
      <w:bookmarkStart w:id="40" w:name="_Toc284663371"/>
      <w:bookmarkStart w:id="41" w:name="_Toc414553171"/>
      <w:bookmarkStart w:id="42" w:name="_Toc96069418"/>
      <w:r w:rsidRPr="00C40330">
        <w:rPr>
          <w:rFonts w:ascii="Times New Roman" w:hAnsi="Times New Roman" w:cs="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3"/>
      <w:bookmarkEnd w:id="34"/>
      <w:bookmarkEnd w:id="35"/>
      <w:bookmarkEnd w:id="36"/>
      <w:bookmarkEnd w:id="37"/>
      <w:bookmarkEnd w:id="38"/>
      <w:bookmarkEnd w:id="39"/>
      <w:bookmarkEnd w:id="40"/>
      <w:bookmarkEnd w:id="41"/>
      <w:bookmarkEnd w:id="4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вставлять в документ формулы, таблицы, списки, изображения;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участвовать в коллективном создании текстового документа;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создавать гипертекстовые документы.</w:t>
      </w:r>
    </w:p>
    <w:p w:rsidR="007C1716" w:rsidRPr="00C40330" w:rsidRDefault="007C1716" w:rsidP="00C40330">
      <w:pPr>
        <w:spacing w:after="0" w:line="240" w:lineRule="auto"/>
        <w:jc w:val="both"/>
        <w:rPr>
          <w:rFonts w:ascii="Times New Roman" w:hAnsi="Times New Roman" w:cs="Times New Roman"/>
          <w:sz w:val="28"/>
          <w:szCs w:val="28"/>
        </w:rPr>
      </w:pPr>
      <w:bookmarkStart w:id="43" w:name="_Toc405145666"/>
      <w:bookmarkStart w:id="44" w:name="_Toc406059009"/>
      <w:bookmarkStart w:id="45" w:name="_Toc409682188"/>
      <w:bookmarkStart w:id="46" w:name="_Toc409691662"/>
      <w:bookmarkStart w:id="47" w:name="_Toc410653986"/>
      <w:bookmarkStart w:id="48" w:name="_Toc410702990"/>
      <w:r w:rsidRPr="00C40330">
        <w:rPr>
          <w:rFonts w:ascii="Times New Roman" w:hAnsi="Times New Roman" w:cs="Times New Roman"/>
          <w:sz w:val="28"/>
          <w:szCs w:val="28"/>
        </w:rPr>
        <w:tab/>
      </w:r>
      <w:bookmarkStart w:id="49" w:name="_Toc284662746"/>
      <w:bookmarkStart w:id="50" w:name="_Toc284663372"/>
      <w:bookmarkStart w:id="51" w:name="_Toc414553172"/>
      <w:bookmarkStart w:id="52" w:name="_Toc96069419"/>
      <w:r w:rsidRPr="00C40330">
        <w:rPr>
          <w:rFonts w:ascii="Times New Roman" w:hAnsi="Times New Roman" w:cs="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3"/>
      <w:bookmarkEnd w:id="44"/>
      <w:bookmarkEnd w:id="45"/>
      <w:bookmarkEnd w:id="46"/>
      <w:bookmarkEnd w:id="47"/>
      <w:bookmarkEnd w:id="48"/>
      <w:bookmarkEnd w:id="49"/>
      <w:bookmarkEnd w:id="50"/>
      <w:bookmarkEnd w:id="51"/>
      <w:bookmarkEnd w:id="5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создавать различные геометрические объекты и чертежи с использованием возможностей специальных компьютерных инструментов;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C1716" w:rsidRPr="00C40330" w:rsidRDefault="007C1716" w:rsidP="00C40330">
      <w:pPr>
        <w:spacing w:after="0" w:line="240" w:lineRule="auto"/>
        <w:jc w:val="both"/>
        <w:rPr>
          <w:rFonts w:ascii="Times New Roman" w:hAnsi="Times New Roman" w:cs="Times New Roman"/>
          <w:sz w:val="28"/>
          <w:szCs w:val="28"/>
        </w:rPr>
      </w:pPr>
      <w:bookmarkStart w:id="53" w:name="_Toc405145667"/>
      <w:bookmarkStart w:id="54" w:name="_Toc406059010"/>
      <w:bookmarkStart w:id="55" w:name="_Toc409682189"/>
      <w:bookmarkStart w:id="56" w:name="_Toc409691663"/>
      <w:bookmarkStart w:id="57" w:name="_Toc410653987"/>
      <w:bookmarkStart w:id="58" w:name="_Toc410702991"/>
      <w:r w:rsidRPr="00C40330">
        <w:rPr>
          <w:rFonts w:ascii="Times New Roman" w:hAnsi="Times New Roman" w:cs="Times New Roman"/>
          <w:sz w:val="28"/>
          <w:szCs w:val="28"/>
        </w:rPr>
        <w:tab/>
      </w:r>
      <w:bookmarkStart w:id="59" w:name="_Toc284662747"/>
      <w:bookmarkStart w:id="60" w:name="_Toc284663373"/>
      <w:bookmarkStart w:id="61" w:name="_Toc414553173"/>
      <w:bookmarkStart w:id="62" w:name="_Toc96069420"/>
      <w:r w:rsidRPr="00C40330">
        <w:rPr>
          <w:rFonts w:ascii="Times New Roman" w:hAnsi="Times New Roman" w:cs="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bookmarkEnd w:id="6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7C1716" w:rsidRPr="00C40330" w:rsidRDefault="007C1716" w:rsidP="00C40330">
      <w:pPr>
        <w:spacing w:after="0" w:line="240" w:lineRule="auto"/>
        <w:jc w:val="both"/>
        <w:rPr>
          <w:rFonts w:ascii="Times New Roman" w:hAnsi="Times New Roman" w:cs="Times New Roman"/>
          <w:sz w:val="28"/>
          <w:szCs w:val="28"/>
        </w:rPr>
      </w:pPr>
      <w:bookmarkStart w:id="63" w:name="_Toc405145668"/>
      <w:bookmarkStart w:id="64" w:name="_Toc406059011"/>
      <w:bookmarkStart w:id="65" w:name="_Toc409682190"/>
      <w:bookmarkStart w:id="66" w:name="_Toc409691664"/>
      <w:bookmarkStart w:id="67" w:name="_Toc410653988"/>
      <w:bookmarkStart w:id="68" w:name="_Toc410702992"/>
      <w:r w:rsidRPr="00C40330">
        <w:rPr>
          <w:rFonts w:ascii="Times New Roman" w:hAnsi="Times New Roman" w:cs="Times New Roman"/>
          <w:sz w:val="28"/>
          <w:szCs w:val="28"/>
        </w:rPr>
        <w:tab/>
      </w:r>
      <w:bookmarkStart w:id="69" w:name="_Toc284662748"/>
      <w:bookmarkStart w:id="70" w:name="_Toc284663374"/>
      <w:bookmarkStart w:id="71" w:name="_Toc414553174"/>
      <w:bookmarkStart w:id="72" w:name="_Toc96069421"/>
      <w:r w:rsidRPr="00C40330">
        <w:rPr>
          <w:rFonts w:ascii="Times New Roman" w:hAnsi="Times New Roman" w:cs="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bookmarkEnd w:id="7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использовать программы-архиваторы.</w:t>
      </w:r>
    </w:p>
    <w:p w:rsidR="007C1716" w:rsidRPr="00C40330" w:rsidRDefault="007C1716" w:rsidP="00C40330">
      <w:pPr>
        <w:spacing w:after="0" w:line="240" w:lineRule="auto"/>
        <w:jc w:val="both"/>
        <w:rPr>
          <w:rFonts w:ascii="Times New Roman" w:hAnsi="Times New Roman" w:cs="Times New Roman"/>
          <w:sz w:val="28"/>
          <w:szCs w:val="28"/>
        </w:rPr>
      </w:pPr>
      <w:bookmarkStart w:id="73" w:name="_Toc405145669"/>
      <w:bookmarkStart w:id="74" w:name="_Toc406059012"/>
      <w:bookmarkStart w:id="75" w:name="_Toc409682191"/>
      <w:bookmarkStart w:id="76" w:name="_Toc409691665"/>
      <w:bookmarkStart w:id="77" w:name="_Toc410653989"/>
      <w:bookmarkStart w:id="78" w:name="_Toc410702993"/>
      <w:r w:rsidRPr="00C40330">
        <w:rPr>
          <w:rFonts w:ascii="Times New Roman" w:hAnsi="Times New Roman" w:cs="Times New Roman"/>
          <w:sz w:val="28"/>
          <w:szCs w:val="28"/>
        </w:rPr>
        <w:tab/>
      </w:r>
      <w:bookmarkStart w:id="79" w:name="_Toc284662749"/>
      <w:bookmarkStart w:id="80" w:name="_Toc284663375"/>
      <w:bookmarkStart w:id="81" w:name="_Toc414553175"/>
      <w:bookmarkStart w:id="82" w:name="_Toc96069422"/>
      <w:r w:rsidRPr="00C40330">
        <w:rPr>
          <w:rFonts w:ascii="Times New Roman" w:hAnsi="Times New Roman" w:cs="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3"/>
      <w:bookmarkEnd w:id="74"/>
      <w:bookmarkEnd w:id="75"/>
      <w:bookmarkEnd w:id="76"/>
      <w:bookmarkEnd w:id="77"/>
      <w:bookmarkEnd w:id="78"/>
      <w:bookmarkEnd w:id="79"/>
      <w:bookmarkEnd w:id="80"/>
      <w:bookmarkEnd w:id="81"/>
      <w:bookmarkEnd w:id="8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проводить простые эксперименты и исследования в виртуальных лабораториях;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C1716" w:rsidRPr="00C40330" w:rsidRDefault="007C1716" w:rsidP="00C40330">
      <w:pPr>
        <w:spacing w:after="0" w:line="240" w:lineRule="auto"/>
        <w:jc w:val="both"/>
        <w:rPr>
          <w:rFonts w:ascii="Times New Roman" w:hAnsi="Times New Roman" w:cs="Times New Roman"/>
          <w:sz w:val="28"/>
          <w:szCs w:val="28"/>
        </w:rPr>
      </w:pPr>
      <w:bookmarkStart w:id="83" w:name="_Toc405145670"/>
      <w:bookmarkStart w:id="84" w:name="_Toc406059013"/>
      <w:bookmarkStart w:id="85" w:name="_Toc409682192"/>
      <w:bookmarkStart w:id="86" w:name="_Toc409691666"/>
      <w:bookmarkStart w:id="87" w:name="_Toc410653990"/>
      <w:bookmarkStart w:id="88" w:name="_Toc410702994"/>
      <w:r w:rsidRPr="00C40330">
        <w:rPr>
          <w:rFonts w:ascii="Times New Roman" w:hAnsi="Times New Roman" w:cs="Times New Roman"/>
          <w:sz w:val="28"/>
          <w:szCs w:val="28"/>
        </w:rPr>
        <w:tab/>
      </w:r>
      <w:bookmarkStart w:id="89" w:name="_Toc284662750"/>
      <w:bookmarkStart w:id="90" w:name="_Toc284663376"/>
      <w:bookmarkStart w:id="91" w:name="_Toc414553176"/>
      <w:bookmarkStart w:id="92" w:name="_Toc96069423"/>
      <w:r w:rsidRPr="00C40330">
        <w:rPr>
          <w:rFonts w:ascii="Times New Roman" w:hAnsi="Times New Roman" w:cs="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bookmarkEnd w:id="92"/>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моделировать с использованием виртуальных конструкторов;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моделировать с использованием средств программирования.</w:t>
      </w:r>
    </w:p>
    <w:p w:rsidR="007C1716" w:rsidRPr="00C40330" w:rsidRDefault="007C1716" w:rsidP="00C40330">
      <w:pPr>
        <w:spacing w:after="0" w:line="240" w:lineRule="auto"/>
        <w:jc w:val="both"/>
        <w:rPr>
          <w:rFonts w:ascii="Times New Roman" w:hAnsi="Times New Roman" w:cs="Times New Roman"/>
          <w:sz w:val="28"/>
          <w:szCs w:val="28"/>
        </w:rPr>
      </w:pPr>
      <w:bookmarkStart w:id="93" w:name="_Toc405145671"/>
      <w:bookmarkStart w:id="94" w:name="_Toc406059014"/>
      <w:bookmarkStart w:id="95" w:name="_Toc409682193"/>
      <w:bookmarkStart w:id="96" w:name="_Toc409691667"/>
      <w:bookmarkStart w:id="97" w:name="_Toc410653991"/>
      <w:bookmarkStart w:id="98" w:name="_Toc410702995"/>
      <w:r w:rsidRPr="00C40330">
        <w:rPr>
          <w:rFonts w:ascii="Times New Roman" w:hAnsi="Times New Roman" w:cs="Times New Roman"/>
          <w:sz w:val="28"/>
          <w:szCs w:val="28"/>
        </w:rPr>
        <w:tab/>
      </w:r>
      <w:bookmarkStart w:id="99" w:name="_Toc284662751"/>
      <w:bookmarkStart w:id="100" w:name="_Toc284663377"/>
      <w:bookmarkStart w:id="101" w:name="_Toc414553177"/>
      <w:bookmarkStart w:id="102" w:name="_Toc96069424"/>
      <w:r w:rsidRPr="00C40330">
        <w:rPr>
          <w:rFonts w:ascii="Times New Roman" w:hAnsi="Times New Roman" w:cs="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93"/>
      <w:bookmarkEnd w:id="94"/>
      <w:bookmarkEnd w:id="95"/>
      <w:bookmarkEnd w:id="96"/>
      <w:bookmarkEnd w:id="97"/>
      <w:bookmarkEnd w:id="98"/>
      <w:bookmarkEnd w:id="99"/>
      <w:bookmarkEnd w:id="100"/>
      <w:bookmarkEnd w:id="101"/>
      <w:bookmarkEnd w:id="102"/>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вести личный дневник (блог) с использованием возможностей сети Интернет;</w:t>
      </w:r>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соблюдать правила безопасного поведения в сети Интернет;</w:t>
      </w:r>
    </w:p>
    <w:p w:rsidR="007C1716" w:rsidRPr="00C40330" w:rsidRDefault="007C1716" w:rsidP="00C40330">
      <w:pPr>
        <w:pStyle w:val="a3"/>
        <w:numPr>
          <w:ilvl w:val="0"/>
          <w:numId w:val="16"/>
        </w:num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C1716" w:rsidRPr="00C40330" w:rsidRDefault="007C1716" w:rsidP="00C40330">
      <w:pPr>
        <w:spacing w:after="0" w:line="240" w:lineRule="auto"/>
        <w:jc w:val="both"/>
        <w:rPr>
          <w:rFonts w:ascii="Times New Roman" w:hAnsi="Times New Roman" w:cs="Times New Roman"/>
          <w:b/>
          <w:sz w:val="28"/>
          <w:szCs w:val="28"/>
        </w:rPr>
      </w:pPr>
    </w:p>
    <w:p w:rsidR="007C1716" w:rsidRPr="00C40330" w:rsidRDefault="007C1716" w:rsidP="00C40330">
      <w:pPr>
        <w:spacing w:after="0" w:line="240" w:lineRule="auto"/>
        <w:ind w:firstLine="360"/>
        <w:jc w:val="both"/>
        <w:rPr>
          <w:rFonts w:ascii="Times New Roman" w:hAnsi="Times New Roman" w:cs="Times New Roman"/>
          <w:b/>
          <w:sz w:val="28"/>
          <w:szCs w:val="28"/>
        </w:rPr>
      </w:pPr>
      <w:r w:rsidRPr="00C40330">
        <w:rPr>
          <w:rFonts w:ascii="Times New Roman" w:hAnsi="Times New Roman" w:cs="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7C1716" w:rsidRPr="00C40330" w:rsidRDefault="007C1716" w:rsidP="000B3894">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МОУ СШ № 3 г. Гаврилов-Яма применяет следующие виды и формы взаимодействия:</w:t>
      </w:r>
    </w:p>
    <w:p w:rsidR="007C1716" w:rsidRPr="000B3894" w:rsidRDefault="007C1716" w:rsidP="000B3894">
      <w:pPr>
        <w:pStyle w:val="a3"/>
        <w:numPr>
          <w:ilvl w:val="0"/>
          <w:numId w:val="17"/>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экспертная, научная и консультационная поддержка  осуществляется в рамках сетевого взаимодействия общеобразовательных организаций;</w:t>
      </w:r>
    </w:p>
    <w:p w:rsidR="007C1716" w:rsidRPr="000B3894" w:rsidRDefault="007C1716" w:rsidP="000B3894">
      <w:pPr>
        <w:pStyle w:val="a3"/>
        <w:numPr>
          <w:ilvl w:val="0"/>
          <w:numId w:val="17"/>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консультационная, экспертная, научная поддержка  осуществляется в рамках организации повышения квалификации на базе стажировочных площадок (школ), применяющих современные образовательные технологии;</w:t>
      </w:r>
    </w:p>
    <w:p w:rsidR="000B3894" w:rsidRDefault="007C1716" w:rsidP="000B3894">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Фундаментом построения комфортной развивающей среды, обеспечивающей индивидуальное развитие и продвижение ребёнка, является совместная деятельность участников образовательных отношений в образовательной деятельности и управлении организацией.</w:t>
      </w:r>
    </w:p>
    <w:p w:rsidR="007C1716" w:rsidRPr="00C40330" w:rsidRDefault="007C1716" w:rsidP="000B3894">
      <w:pPr>
        <w:spacing w:after="0" w:line="240" w:lineRule="auto"/>
        <w:ind w:firstLine="360"/>
        <w:jc w:val="both"/>
        <w:rPr>
          <w:rFonts w:ascii="Times New Roman" w:hAnsi="Times New Roman" w:cs="Times New Roman"/>
          <w:sz w:val="28"/>
          <w:szCs w:val="28"/>
        </w:rPr>
      </w:pPr>
      <w:r w:rsidRPr="00C40330">
        <w:rPr>
          <w:rFonts w:ascii="Times New Roman" w:hAnsi="Times New Roman" w:cs="Times New Roman"/>
          <w:sz w:val="28"/>
          <w:szCs w:val="28"/>
        </w:rPr>
        <w:t xml:space="preserve">Наша школа расположена в городском поселении. Является одной  из четырех  школ г. Гаврилов-Яма. Территориально школа находится на окраине города, в частном секторе, вдали от  культурных и досуговых организаций.Тем не менее школа использует возможности социальных партеров, с которыми заключен договор о взаимном сотрудничестве в части реализации внеурочной деятельности. Школа  активно сотрудничает с </w:t>
      </w:r>
      <w:r w:rsidRPr="00C40330">
        <w:rPr>
          <w:rFonts w:ascii="Times New Roman" w:hAnsi="Times New Roman" w:cs="Times New Roman"/>
          <w:sz w:val="28"/>
          <w:szCs w:val="28"/>
        </w:rPr>
        <w:lastRenderedPageBreak/>
        <w:t>Дворцом детского творчества, краеведческим музеем, Гаврилов-Ямской библиотекой-музеем; районной  комиссией по делам несовершеннолетних и защите их прав; ПДН ОВД; Государственной инспекцией безопасности дорожного движения; центром психолого-медико-социального сопровождения «Консилиум», Гаврилов-Ямской ДЮСШ, МОУ Дворец детского творчества, ДК «Текстильщик».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Организация взаимодействия с внешними партнерами позволяет построить комфортную развивающую образовательную среду, расширить образовательное пространство школы, использовать ресурсы других учреждений для решения задач по организации образовательной, инновационной деятельности. Поэтому для нашего учреждения характерно разнообразие направлений взаимодействия: обеспечение функционирования и развития образовательного  учреждения; разработка и реализация инновационных проектов и программ; сотрудничество с местным и профессиональным сообществом, родителями; организация дополнительного образования детей и внеурочной деятельности; организация повышения квалификации педагогов; организация профориентационной и профилактической работы с учащимися; участие взрослых и детей в событиях разного уровня; сопровождение органов государственно – общественного управления.</w:t>
      </w:r>
    </w:p>
    <w:p w:rsidR="000B3894" w:rsidRDefault="000B3894" w:rsidP="00C40330">
      <w:pPr>
        <w:spacing w:after="0" w:line="240" w:lineRule="auto"/>
        <w:jc w:val="both"/>
        <w:rPr>
          <w:rFonts w:ascii="Times New Roman" w:hAnsi="Times New Roman" w:cs="Times New Roman"/>
          <w:sz w:val="28"/>
          <w:szCs w:val="28"/>
        </w:rPr>
      </w:pPr>
    </w:p>
    <w:p w:rsidR="007C1716" w:rsidRPr="000B3894" w:rsidRDefault="007C1716" w:rsidP="000B3894">
      <w:pPr>
        <w:spacing w:after="0" w:line="240" w:lineRule="auto"/>
        <w:ind w:firstLine="708"/>
        <w:jc w:val="both"/>
        <w:rPr>
          <w:rFonts w:ascii="Times New Roman" w:hAnsi="Times New Roman" w:cs="Times New Roman"/>
          <w:b/>
          <w:sz w:val="28"/>
          <w:szCs w:val="28"/>
        </w:rPr>
      </w:pPr>
      <w:r w:rsidRPr="000B3894">
        <w:rPr>
          <w:rFonts w:ascii="Times New Roman" w:hAnsi="Times New Roman" w:cs="Times New Roman"/>
          <w:b/>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C1716" w:rsidRPr="00C40330" w:rsidRDefault="007C1716" w:rsidP="000B3894">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Требования к условиям включают:</w:t>
      </w:r>
    </w:p>
    <w:p w:rsidR="007C1716" w:rsidRPr="000B3894" w:rsidRDefault="007C1716" w:rsidP="000B3894">
      <w:pPr>
        <w:pStyle w:val="a3"/>
        <w:numPr>
          <w:ilvl w:val="0"/>
          <w:numId w:val="18"/>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7C1716" w:rsidRPr="000B3894" w:rsidRDefault="007C1716" w:rsidP="000B3894">
      <w:pPr>
        <w:pStyle w:val="a3"/>
        <w:numPr>
          <w:ilvl w:val="0"/>
          <w:numId w:val="18"/>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7C1716" w:rsidRPr="000B3894" w:rsidRDefault="007C1716" w:rsidP="000B3894">
      <w:pPr>
        <w:pStyle w:val="a3"/>
        <w:numPr>
          <w:ilvl w:val="0"/>
          <w:numId w:val="18"/>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педагоги владеют представлениями о возрастных особенностях учащихся начальной, основной и старшей школы;</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педагоги прошли курсы повышения квалификации, посвященные ФГОС;</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 xml:space="preserve">педагоги участвовали в разработке собственной программы по формированию УУД или участвовали во внутришкольном семинаре, </w:t>
      </w:r>
      <w:r w:rsidRPr="000B3894">
        <w:rPr>
          <w:rFonts w:ascii="Times New Roman" w:hAnsi="Times New Roman" w:cs="Times New Roman"/>
          <w:sz w:val="28"/>
          <w:szCs w:val="28"/>
        </w:rPr>
        <w:lastRenderedPageBreak/>
        <w:t>посвященном особенностям применения выбранной программы по УУД;</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педагоги осуществляют формирование УУД в рамках проектной, исследовательской деятельностей;</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педагоги владеют навыками формирующего оценивания;</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наличие позиции тьютора или педагоги владеют навыками тьюторского сопровождения обучающихся;</w:t>
      </w:r>
    </w:p>
    <w:p w:rsidR="007C1716" w:rsidRPr="000B3894" w:rsidRDefault="007C1716" w:rsidP="000B3894">
      <w:pPr>
        <w:pStyle w:val="a3"/>
        <w:numPr>
          <w:ilvl w:val="0"/>
          <w:numId w:val="19"/>
        </w:numPr>
        <w:spacing w:after="0" w:line="240" w:lineRule="auto"/>
        <w:jc w:val="both"/>
        <w:rPr>
          <w:rFonts w:ascii="Times New Roman" w:hAnsi="Times New Roman" w:cs="Times New Roman"/>
          <w:sz w:val="28"/>
          <w:szCs w:val="28"/>
        </w:rPr>
      </w:pPr>
      <w:r w:rsidRPr="000B3894">
        <w:rPr>
          <w:rFonts w:ascii="Times New Roman" w:hAnsi="Times New Roman" w:cs="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B3894" w:rsidRDefault="000B3894"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Условия, обеспечивающие развитие УУД в образовательной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Информационно-методическое обеспечение и подготовка кадров.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Курсовая подготовка на базе  ГОУ ИРО г. Ярославля и других образовательных организаций, включая дистанционное обучение.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Работа по введению ФГОС основного общего образования.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Проведение семинаров по вопросам введения ФГОС в основной школе.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Обеспечение методической литературой.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Проведение открытых уроков, мастер-классов.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Создание портфолио учителя (сайта).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 результате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учитель знает: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важность формирования универсальных учебных действий школьников;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сущность и виды универсальных умений;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педагогические приемы и способы их формирования.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учитель умеет: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отбирать содержание и конструировать учебный процесс с учетом формирования УДД;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использовать диагностический инструментарий успешности формирования УДД;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привлекать родителей к совместному решению проблемы формирования УДД.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Связь универсальных учебных действий с содержанием учебных предметов определяется следующими утверждениями: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УУД представляют собой целостную систему, в которой можно выделить взаимосвязанные и взаимообуславливающие виды действий: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коммуникативные – обеспечивающие социальную компетентность,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познавательные – общеучебные, логические, связанные с решением проблемы,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личностные – определяющие мотивационную ориентацию,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регулятивные – обеспечивающие организацию собственной деятельности. </w:t>
      </w:r>
    </w:p>
    <w:p w:rsidR="007C1716" w:rsidRPr="00C40330" w:rsidRDefault="007C1716" w:rsidP="000B3894">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C1716" w:rsidRPr="00C40330" w:rsidRDefault="007C1716" w:rsidP="000B3894">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C1716" w:rsidRPr="00C40330" w:rsidRDefault="007C1716" w:rsidP="000B3894">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 xml:space="preserve">Способы учета уровня сформированности УУД – в требованиях к результатам освоения учебных программ по каждому предмету и в обязательных программах внеурочной деятельности. </w:t>
      </w:r>
    </w:p>
    <w:p w:rsidR="007C1716" w:rsidRPr="00C40330" w:rsidRDefault="007C1716" w:rsidP="000B3894">
      <w:pPr>
        <w:spacing w:after="0" w:line="240" w:lineRule="auto"/>
        <w:ind w:firstLine="708"/>
        <w:jc w:val="both"/>
        <w:rPr>
          <w:rFonts w:ascii="Times New Roman" w:hAnsi="Times New Roman" w:cs="Times New Roman"/>
          <w:sz w:val="28"/>
          <w:szCs w:val="28"/>
        </w:rPr>
      </w:pPr>
      <w:r w:rsidRPr="00C40330">
        <w:rPr>
          <w:rFonts w:ascii="Times New Roman" w:hAnsi="Times New Roman" w:cs="Times New Roman"/>
          <w:sz w:val="28"/>
          <w:szCs w:val="28"/>
        </w:rPr>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Включение в учебную деятельность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Учитель, опираясь на потребность и готовность школьников к овладению знаниями, умеет ставить перед ними на определенном материале учебную задачу, умело организует процесс выполнения учащимися учебных действий (целеполагание, планирование, прогнозирование, контроль, коррекция, оценка). Таким образом, делает процесс учения привлекательным для своих учеников: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не преподносит ученикам новое знание в готовом виде, а организует процесс обучения так, чтобы они добывали это знание в процессе собственной учебно-познавательной деятельности, понимая и принимая систему ее норм;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соблюдает преемственность между начальной ступенью обучения и основной, учитывая возрастные психологические особенности развития детей;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выбирает средства обучения, формирующие у учащихся обобщенное системное представление о мире (природе, обществе, самом себе);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создает доброжелательную атмосферу при организации учебного взаимодействия;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формирует у обучающихся способность к аналитическому выбору и адекватному принятию решения в ситуации выбора;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создает условия для приобретения обучающимися опыта творческой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предлагает ученику возможность освоения содержания образования на максимальном для него уровне и обеспечивает при этом его усвоение на уровне требований стандарта.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Способы реализации: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Технология проблемного диалога (по Е. Л. Мельниковой), которая базируется на системно-деятельностном подходе и обеспечивает создание </w:t>
      </w:r>
      <w:r w:rsidRPr="00C40330">
        <w:rPr>
          <w:rFonts w:ascii="Times New Roman" w:hAnsi="Times New Roman" w:cs="Times New Roman"/>
          <w:sz w:val="28"/>
          <w:szCs w:val="28"/>
        </w:rPr>
        <w:lastRenderedPageBreak/>
        <w:t xml:space="preserve">основы для самостоятельного успешного усвоения обучающимися новых знаний, компетенций, видов и способов деятельности. При этом постановку учебной проблемы и поиск решения осуществляют ученики в ходе специально организованного учителем диалога.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Применение ИКТ позволяет сделать процесс обучения для детей более увлекательным и интересным. Применяя свои знания, полученные на уроках информатики и ИКТ, они учатся использовать компьютер в обучающих целях, учатся общению, пытаются представить результат деятельности в виде цифрового продукта. Средства ИКТ позволяют учителю применять на уроках интерактивные методы обучения.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Выбор учебно-методического комплекса.</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Создание условий для личностного самоопределения и самореализации ребенка.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Способом выполнения данного условия является организация сетевого взаимодействия. В результате такой организации внеурочной деятельности каждый обучающийся может сделать выбор в пользу приоритетного для себя направления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Спортивное направление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Чтобы ребенок мог радоваться жизни, он должен быть здоров. Значит, нужно его научить беречь свое здоровье, т.е. создавать условия для формирования у ребенка здорового образа жизни и его физического развития. Сотрудничество с учителями физкультуры, педагогами дополнительного образования и старшеклассниками в школе: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проведение спортивных соревнований и игр;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спортивные секции;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участие в олимпиадах и спартакиадах.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Интеллектуальное направление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Результатом организации работы с учащимися в данном направлении является развитие познавательной активности учеников.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Проведение внеклассных мероприятий по предметам в рамках предметных недель.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2.Участие в интеллектуальных играх, конкурсах, олимпиадах: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Всероссийская игра-конкурс «Инфознайка»,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Международная дистанционная олимпиада «Эрудит»,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Дистанционная олимпиада «Учи.ру»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Всероссийская олимпиада школьников.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Творческое направление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Организация взаимодействия в творческом направлении способствует формированию социальной компетентности школьников, развивая ее коммуникативную, эмоциональную, поведенческую и мотивационную сферы, способствует становлению нравственных качеств личности: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сотрудничество с педагогами дополнительного образования;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сотрудничество с учреждениями дополнительного образования;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социальное партнерство;</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Условия и средства формирования универсальных учебных действий</w:t>
      </w:r>
    </w:p>
    <w:p w:rsidR="007C1716" w:rsidRPr="00C40330" w:rsidRDefault="007C1716" w:rsidP="00C40330">
      <w:pPr>
        <w:spacing w:after="0" w:line="240" w:lineRule="auto"/>
        <w:jc w:val="both"/>
        <w:rPr>
          <w:rFonts w:ascii="Times New Roman" w:hAnsi="Times New Roman" w:cs="Times New Roman"/>
          <w:sz w:val="28"/>
          <w:szCs w:val="28"/>
        </w:rPr>
      </w:pPr>
      <w:bookmarkStart w:id="103" w:name="_Toc96069425"/>
      <w:r w:rsidRPr="00C40330">
        <w:rPr>
          <w:rFonts w:ascii="Times New Roman" w:hAnsi="Times New Roman" w:cs="Times New Roman"/>
          <w:sz w:val="28"/>
          <w:szCs w:val="28"/>
        </w:rPr>
        <w:t>Учебное сотрудничество</w:t>
      </w:r>
      <w:bookmarkEnd w:id="103"/>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распределение начальных действий и операций, заданное предметным условием совместной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коммуникацию (общение), обеспечивающую реализацию процессов распределения, обмена и взаимопонимания;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рефлексию, обеспечивающую преодоление ограничений собственного действия относительно общей схемы деятельности.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w:t>
      </w:r>
      <w:bookmarkStart w:id="104" w:name="_Toc96069426"/>
      <w:r w:rsidRPr="00C40330">
        <w:rPr>
          <w:rFonts w:ascii="Times New Roman" w:hAnsi="Times New Roman" w:cs="Times New Roman"/>
          <w:sz w:val="28"/>
          <w:szCs w:val="28"/>
        </w:rPr>
        <w:t>Совместная деятельность</w:t>
      </w:r>
      <w:bookmarkEnd w:id="104"/>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w:t>
      </w:r>
      <w:r w:rsidRPr="00C40330">
        <w:rPr>
          <w:rFonts w:ascii="Times New Roman" w:hAnsi="Times New Roman" w:cs="Times New Roman"/>
          <w:sz w:val="28"/>
          <w:szCs w:val="28"/>
        </w:rPr>
        <w:lastRenderedPageBreak/>
        <w:t>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Цели организации работы в группе: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создание учебной мотивации;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пробуждение в учениках познавательного интереса;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развитие стремления к успеху и одобрению;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снятие неуверенности в себе, боязни сделать ошибку и получить за это порицание;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развитие способности к самостоятельной оценке своей работы;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умения общаться и взаимодействовать с другими обучающимися.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Можно выделить три принципа организации совместной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принцип индивидуальных вкладов;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позиционный принцип, при котором важно столкновение и координация разных позиций членов группы;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3) принцип содержательного распределения действий, при котором за обучающимися закреплены определённые модели действий.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Роли обучающихся при работе в группе могут распределяться по-разному: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все роли заранее распределены учителем;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участники группы сами выбирают себе роли.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Частным случаем групповой совместной деятельности обучающихся является работа парами. Эта форма учебной деятельности может быть </w:t>
      </w:r>
      <w:r w:rsidRPr="00C40330">
        <w:rPr>
          <w:rFonts w:ascii="Times New Roman" w:hAnsi="Times New Roman" w:cs="Times New Roman"/>
          <w:sz w:val="28"/>
          <w:szCs w:val="28"/>
        </w:rPr>
        <w:lastRenderedPageBreak/>
        <w:t>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качестве вариантов работы парами можно назвать следующие: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C1716" w:rsidRPr="00C40330" w:rsidRDefault="007C1716" w:rsidP="00C40330">
      <w:pPr>
        <w:spacing w:after="0" w:line="240" w:lineRule="auto"/>
        <w:jc w:val="both"/>
        <w:rPr>
          <w:rFonts w:ascii="Times New Roman" w:hAnsi="Times New Roman" w:cs="Times New Roman"/>
          <w:sz w:val="28"/>
          <w:szCs w:val="28"/>
        </w:rPr>
      </w:pPr>
      <w:bookmarkStart w:id="105" w:name="_Toc96069427"/>
      <w:r w:rsidRPr="00C40330">
        <w:rPr>
          <w:rFonts w:ascii="Times New Roman" w:hAnsi="Times New Roman" w:cs="Times New Roman"/>
          <w:sz w:val="28"/>
          <w:szCs w:val="28"/>
        </w:rPr>
        <w:t>Разновозрастное сотрудничество</w:t>
      </w:r>
      <w:bookmarkEnd w:id="105"/>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Проектная деятельность обучающихся как форма сотрудничества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w:t>
      </w:r>
      <w:r w:rsidRPr="00C40330">
        <w:rPr>
          <w:rFonts w:ascii="Times New Roman" w:hAnsi="Times New Roman" w:cs="Times New Roman"/>
          <w:sz w:val="28"/>
          <w:szCs w:val="28"/>
        </w:rPr>
        <w:lastRenderedPageBreak/>
        <w:t xml:space="preserve">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Целесообразно разделять разные типы ситуаций сотрудничества.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Ситуация взаимодействия со сверстниками без чёткого разделения функций.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4. Ситуация конфликтного взаимодействия со сверстниками.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C1716" w:rsidRPr="00C40330" w:rsidRDefault="007C1716" w:rsidP="00C40330">
      <w:pPr>
        <w:spacing w:after="0" w:line="240" w:lineRule="auto"/>
        <w:jc w:val="both"/>
        <w:rPr>
          <w:rFonts w:ascii="Times New Roman" w:hAnsi="Times New Roman" w:cs="Times New Roman"/>
          <w:sz w:val="28"/>
          <w:szCs w:val="28"/>
        </w:rPr>
      </w:pPr>
      <w:bookmarkStart w:id="106" w:name="_Toc96069428"/>
      <w:r w:rsidRPr="00C40330">
        <w:rPr>
          <w:rFonts w:ascii="Times New Roman" w:hAnsi="Times New Roman" w:cs="Times New Roman"/>
          <w:sz w:val="28"/>
          <w:szCs w:val="28"/>
        </w:rPr>
        <w:t>Дискуссия</w:t>
      </w:r>
      <w:bookmarkEnd w:id="106"/>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Выделяются следующие функции письменной дискуссии: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w:t>
      </w:r>
      <w:r w:rsidRPr="00C40330">
        <w:rPr>
          <w:rFonts w:ascii="Times New Roman" w:hAnsi="Times New Roman" w:cs="Times New Roman"/>
          <w:sz w:val="28"/>
          <w:szCs w:val="28"/>
        </w:rPr>
        <w:lastRenderedPageBreak/>
        <w:t>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C1716" w:rsidRPr="00C40330" w:rsidRDefault="007C1716" w:rsidP="00C40330">
      <w:pPr>
        <w:spacing w:after="0" w:line="240" w:lineRule="auto"/>
        <w:jc w:val="both"/>
        <w:rPr>
          <w:rFonts w:ascii="Times New Roman" w:hAnsi="Times New Roman" w:cs="Times New Roman"/>
          <w:sz w:val="28"/>
          <w:szCs w:val="28"/>
        </w:rPr>
      </w:pPr>
      <w:bookmarkStart w:id="107" w:name="_Toc96069429"/>
      <w:r w:rsidRPr="00C40330">
        <w:rPr>
          <w:rFonts w:ascii="Times New Roman" w:hAnsi="Times New Roman" w:cs="Times New Roman"/>
          <w:sz w:val="28"/>
          <w:szCs w:val="28"/>
        </w:rPr>
        <w:t>Тренинги</w:t>
      </w:r>
      <w:bookmarkEnd w:id="107"/>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развивать навыки взаимодействия в группе;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создать положительное настроение на дальнейшее продолжительное взаимодействие в тренинговой группе;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развивать невербальные навыки общения;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развивать навыки самопознания;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развивать навыки восприятия и понимания других людей;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учиться познавать себя через восприятие другого;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получить представление о «неверных средствах общения»;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развивать положительную самооценку;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сформировать чувство уверенности в себе и осознание себя в новом качестве;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познакомить с понятием «конфликт»;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определить особенности поведения в конфликтной ситуации;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обучить способам выхода из конфликтной ситуации;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отработать ситуации предотвращения конфликтов;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закрепить навыки поведения в конфликтной ситуации;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снизить уровень конфликтности подростков.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w:t>
      </w:r>
      <w:r w:rsidRPr="00C40330">
        <w:rPr>
          <w:rFonts w:ascii="Times New Roman" w:hAnsi="Times New Roman" w:cs="Times New Roman"/>
          <w:sz w:val="28"/>
          <w:szCs w:val="28"/>
        </w:rPr>
        <w:lastRenderedPageBreak/>
        <w:t>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w:t>
      </w:r>
      <w:bookmarkStart w:id="108" w:name="_Toc96069430"/>
      <w:r w:rsidRPr="00C40330">
        <w:rPr>
          <w:rFonts w:ascii="Times New Roman" w:hAnsi="Times New Roman" w:cs="Times New Roman"/>
          <w:sz w:val="28"/>
          <w:szCs w:val="28"/>
        </w:rPr>
        <w:t>Общий приём доказательства</w:t>
      </w:r>
      <w:bookmarkEnd w:id="108"/>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анализ и воспроизведение готовых доказательств;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опровержение предложенных доказательств;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самостоятельный поиск, конструирование и осуществление доказательства.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учитель сам формулирует то или иное положение и предлагает обучающимся доказать его;</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Любое доказательство включает: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тезис — суждение (утверждение), истинность которого доказывается;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аргументы (основания, доводы) — используемые в доказательстве уже известные удостоверенные факты, определения исходных понятий, аксиомы, </w:t>
      </w:r>
      <w:r w:rsidRPr="00C40330">
        <w:rPr>
          <w:rFonts w:ascii="Times New Roman" w:hAnsi="Times New Roman" w:cs="Times New Roman"/>
          <w:sz w:val="28"/>
          <w:szCs w:val="28"/>
        </w:rPr>
        <w:lastRenderedPageBreak/>
        <w:t>утверждения, из которых необходимо следует истинность доказываемого тезиса;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Рефлексия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понимание цели учебной деятельности (чему я научился на уроке? каких целей добился? чему можно было научиться ещё?);</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Соответственно развитию рефлексии будет способствовать  организация учебной деятельности, отвечающая следующим критериям: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постановка всякой новой задачи как задачи с недостающими данными;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анализ наличия способов и средств выполнения задачи;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оценка своей готовности к решению проблемы;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самостоятельный поиск недостающей информации в любом «хранилище» (учебнике, справочнике, книге, у учителя);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самостоятельное изобретение недостающего способа действия (практически это перевод учебной задачи в творческую).</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7C1716" w:rsidRPr="00C40330" w:rsidRDefault="007C1716" w:rsidP="00C40330">
      <w:pPr>
        <w:spacing w:after="0" w:line="240" w:lineRule="auto"/>
        <w:jc w:val="both"/>
        <w:rPr>
          <w:rFonts w:ascii="Times New Roman" w:hAnsi="Times New Roman" w:cs="Times New Roman"/>
          <w:sz w:val="28"/>
          <w:szCs w:val="28"/>
        </w:rPr>
      </w:pPr>
      <w:bookmarkStart w:id="109" w:name="_Toc96069431"/>
      <w:r w:rsidRPr="00C40330">
        <w:rPr>
          <w:rFonts w:ascii="Times New Roman" w:hAnsi="Times New Roman" w:cs="Times New Roman"/>
          <w:sz w:val="28"/>
          <w:szCs w:val="28"/>
        </w:rPr>
        <w:t>Педагогическое общение</w:t>
      </w:r>
      <w:bookmarkEnd w:id="109"/>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w:t>
      </w:r>
      <w:r w:rsidRPr="00C40330">
        <w:rPr>
          <w:rFonts w:ascii="Times New Roman" w:hAnsi="Times New Roman" w:cs="Times New Roman"/>
          <w:sz w:val="28"/>
          <w:szCs w:val="28"/>
        </w:rPr>
        <w:lastRenderedPageBreak/>
        <w:t>педагогических установок, определяющих авторитарное отношение учителя к обучающемуся.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При оценке формирования учебной деятельности учитывается возрастная специфика, заключающаяся в постепенном переходе от совместной к совместно-разделенной (в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Модель оценки уровня сформированности  учебной деятельности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2"/>
        <w:gridCol w:w="1417"/>
        <w:gridCol w:w="425"/>
        <w:gridCol w:w="1134"/>
        <w:gridCol w:w="284"/>
        <w:gridCol w:w="992"/>
        <w:gridCol w:w="141"/>
        <w:gridCol w:w="851"/>
        <w:gridCol w:w="993"/>
        <w:gridCol w:w="851"/>
        <w:gridCol w:w="708"/>
      </w:tblGrid>
      <w:tr w:rsidR="007C1716" w:rsidRPr="00C40330" w:rsidTr="000B3894">
        <w:trPr>
          <w:trHeight w:val="483"/>
        </w:trPr>
        <w:tc>
          <w:tcPr>
            <w:tcW w:w="1418"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Регулятивные действия</w:t>
            </w:r>
          </w:p>
        </w:tc>
        <w:tc>
          <w:tcPr>
            <w:tcW w:w="3118" w:type="dxa"/>
            <w:gridSpan w:val="4"/>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Познавательные действия</w:t>
            </w:r>
          </w:p>
        </w:tc>
        <w:tc>
          <w:tcPr>
            <w:tcW w:w="1276" w:type="dxa"/>
            <w:gridSpan w:val="2"/>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Коммуникативные действия</w:t>
            </w:r>
          </w:p>
        </w:tc>
        <w:tc>
          <w:tcPr>
            <w:tcW w:w="3544" w:type="dxa"/>
            <w:gridSpan w:val="5"/>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Личностные</w:t>
            </w:r>
          </w:p>
        </w:tc>
      </w:tr>
      <w:tr w:rsidR="007C1716" w:rsidRPr="00C40330" w:rsidTr="000B3894">
        <w:tc>
          <w:tcPr>
            <w:tcW w:w="1418"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1559"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Обще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учебные</w:t>
            </w:r>
          </w:p>
        </w:tc>
        <w:tc>
          <w:tcPr>
            <w:tcW w:w="1559"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Логические</w:t>
            </w:r>
          </w:p>
        </w:tc>
        <w:tc>
          <w:tcPr>
            <w:tcW w:w="1276" w:type="dxa"/>
            <w:gridSpan w:val="2"/>
            <w:vMerge/>
          </w:tcPr>
          <w:p w:rsidR="007C1716" w:rsidRPr="00C40330" w:rsidRDefault="007C1716" w:rsidP="00C40330">
            <w:pPr>
              <w:spacing w:after="0" w:line="240" w:lineRule="auto"/>
              <w:jc w:val="both"/>
              <w:rPr>
                <w:rFonts w:ascii="Times New Roman" w:hAnsi="Times New Roman" w:cs="Times New Roman"/>
                <w:sz w:val="28"/>
                <w:szCs w:val="28"/>
              </w:rPr>
            </w:pPr>
          </w:p>
        </w:tc>
        <w:tc>
          <w:tcPr>
            <w:tcW w:w="992"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мотивация</w:t>
            </w:r>
          </w:p>
        </w:tc>
        <w:tc>
          <w:tcPr>
            <w:tcW w:w="993"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Профессиональное самоопределение</w:t>
            </w:r>
          </w:p>
        </w:tc>
        <w:tc>
          <w:tcPr>
            <w:tcW w:w="851"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Взаимодействие в коллективе</w:t>
            </w:r>
          </w:p>
        </w:tc>
        <w:tc>
          <w:tcPr>
            <w:tcW w:w="70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Ценностное самоопределение</w:t>
            </w:r>
          </w:p>
        </w:tc>
      </w:tr>
      <w:tr w:rsidR="007C1716" w:rsidRPr="00C40330" w:rsidTr="000B3894">
        <w:tc>
          <w:tcPr>
            <w:tcW w:w="141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Диагностика развития производится путем  экспертной оценки видов оказываемой </w:t>
            </w:r>
            <w:r w:rsidRPr="00C40330">
              <w:rPr>
                <w:rFonts w:ascii="Times New Roman" w:hAnsi="Times New Roman" w:cs="Times New Roman"/>
                <w:sz w:val="28"/>
                <w:szCs w:val="28"/>
              </w:rPr>
              <w:lastRenderedPageBreak/>
              <w:t xml:space="preserve">помощи и уровня произвольности действия </w:t>
            </w:r>
          </w:p>
        </w:tc>
        <w:tc>
          <w:tcPr>
            <w:tcW w:w="1559"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Используются показатели скорости чтения в совокупности с показателями уровня усвоения текста ( в том числе </w:t>
            </w:r>
            <w:r w:rsidRPr="00C40330">
              <w:rPr>
                <w:rFonts w:ascii="Times New Roman" w:hAnsi="Times New Roman" w:cs="Times New Roman"/>
                <w:sz w:val="28"/>
                <w:szCs w:val="28"/>
              </w:rPr>
              <w:lastRenderedPageBreak/>
              <w:t>услышанного), проводится диагностика умений работать с текстом  9составление плана, конспекта, выделение ключевых слов)</w:t>
            </w:r>
          </w:p>
        </w:tc>
        <w:tc>
          <w:tcPr>
            <w:tcW w:w="1559"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Сформированность этих навыков напрямую связана с уровнем развития таких мыслительных операций, </w:t>
            </w:r>
            <w:r w:rsidRPr="00C40330">
              <w:rPr>
                <w:rFonts w:ascii="Times New Roman" w:hAnsi="Times New Roman" w:cs="Times New Roman"/>
                <w:sz w:val="28"/>
                <w:szCs w:val="28"/>
              </w:rPr>
              <w:lastRenderedPageBreak/>
              <w:t>как анализ, синтез, сравнение, обобщение, классификация. Соответственно, для диагностики мы используем психологические тесты  на развитие перечисленных мыслительных операций: простые аналогии, прогрессивные матрицы Равена, выделение существенных признаков, исключение лишнего</w:t>
            </w:r>
          </w:p>
        </w:tc>
        <w:tc>
          <w:tcPr>
            <w:tcW w:w="1276"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Диагностика проводится путем экспертной оценки следующих параметров: </w:t>
            </w:r>
            <w:r w:rsidRPr="00C40330">
              <w:rPr>
                <w:rFonts w:ascii="Times New Roman" w:hAnsi="Times New Roman" w:cs="Times New Roman"/>
                <w:sz w:val="28"/>
                <w:szCs w:val="28"/>
              </w:rPr>
              <w:lastRenderedPageBreak/>
              <w:t>словарный запас, литературное и логическое построение фразы,  удерживание логической связи в построении текста, дифференцированно для устного и письменного варианта.</w:t>
            </w:r>
          </w:p>
        </w:tc>
        <w:tc>
          <w:tcPr>
            <w:tcW w:w="992"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Диагностика  внешней и внутренней мотивации (методики Петри</w:t>
            </w:r>
            <w:r w:rsidRPr="00C40330">
              <w:rPr>
                <w:rFonts w:ascii="Times New Roman" w:hAnsi="Times New Roman" w:cs="Times New Roman"/>
                <w:sz w:val="28"/>
                <w:szCs w:val="28"/>
              </w:rPr>
              <w:lastRenderedPageBreak/>
              <w:t>ной Н.Н.)</w:t>
            </w:r>
          </w:p>
        </w:tc>
        <w:tc>
          <w:tcPr>
            <w:tcW w:w="993"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 xml:space="preserve">Для диагностики предлагаются  методики определения   </w:t>
            </w:r>
            <w:r w:rsidRPr="00C40330">
              <w:rPr>
                <w:rFonts w:ascii="Times New Roman" w:hAnsi="Times New Roman" w:cs="Times New Roman"/>
                <w:sz w:val="28"/>
                <w:szCs w:val="28"/>
              </w:rPr>
              <w:lastRenderedPageBreak/>
              <w:t xml:space="preserve">профессиональной направленности личности (8-9 классы); ДДО (дифференциально-диагностический опросник); карты интересов, анкеты </w:t>
            </w:r>
          </w:p>
        </w:tc>
        <w:tc>
          <w:tcPr>
            <w:tcW w:w="851"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708"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0B3894">
        <w:tc>
          <w:tcPr>
            <w:tcW w:w="9356" w:type="dxa"/>
            <w:gridSpan w:val="1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Исполнители диагностических процедур</w:t>
            </w:r>
          </w:p>
        </w:tc>
      </w:tr>
      <w:tr w:rsidR="007C1716" w:rsidRPr="00C40330" w:rsidTr="000B3894">
        <w:tc>
          <w:tcPr>
            <w:tcW w:w="1560"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Учителя</w:t>
            </w:r>
          </w:p>
        </w:tc>
        <w:tc>
          <w:tcPr>
            <w:tcW w:w="1842"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Учителя</w:t>
            </w:r>
          </w:p>
        </w:tc>
        <w:tc>
          <w:tcPr>
            <w:tcW w:w="1418"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учителя</w:t>
            </w:r>
          </w:p>
          <w:p w:rsidR="007C1716" w:rsidRPr="00C40330" w:rsidRDefault="007C1716" w:rsidP="00C40330">
            <w:pPr>
              <w:spacing w:after="0" w:line="240" w:lineRule="auto"/>
              <w:jc w:val="both"/>
              <w:rPr>
                <w:rFonts w:ascii="Times New Roman" w:hAnsi="Times New Roman" w:cs="Times New Roman"/>
                <w:sz w:val="28"/>
                <w:szCs w:val="28"/>
              </w:rPr>
            </w:pPr>
          </w:p>
        </w:tc>
        <w:tc>
          <w:tcPr>
            <w:tcW w:w="1133" w:type="dxa"/>
            <w:gridSpan w:val="2"/>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Учителя</w:t>
            </w:r>
          </w:p>
        </w:tc>
        <w:tc>
          <w:tcPr>
            <w:tcW w:w="851"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Учителя</w:t>
            </w:r>
          </w:p>
        </w:tc>
        <w:tc>
          <w:tcPr>
            <w:tcW w:w="993"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Классные руководители</w:t>
            </w:r>
          </w:p>
        </w:tc>
        <w:tc>
          <w:tcPr>
            <w:tcW w:w="851"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Классные руководители</w:t>
            </w:r>
          </w:p>
        </w:tc>
        <w:tc>
          <w:tcPr>
            <w:tcW w:w="70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Классные руководители</w:t>
            </w:r>
          </w:p>
        </w:tc>
      </w:tr>
    </w:tbl>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Действие оценки направлено на определение правильности системы учебных действий. Описанную модель оценки сформированности  учебной </w:t>
      </w:r>
      <w:r w:rsidRPr="00C40330">
        <w:rPr>
          <w:rFonts w:ascii="Times New Roman" w:hAnsi="Times New Roman" w:cs="Times New Roman"/>
          <w:sz w:val="28"/>
          <w:szCs w:val="28"/>
        </w:rPr>
        <w:lastRenderedPageBreak/>
        <w:t>деятельности в ряде значимых аспектов дополняет диагностическая система  А.К. Марковой, включающая основные сферы 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 Состояние учебной задачи и ориентировочной основы: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понимание учащимся задачи, поставленной учителем, смысла деятельности и активное принятие учебной задачи;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самостоятельная постановка школьниками учебных задач;</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Самостоятельный выбор ориентиров действия и построение ориентировочной основы в новом учебном материале.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 Состояние учебных действий: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какие учебные действия выполняет школьник (измерение, моделирование, сравнение и т.д.);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 какой форме он их выполняет (громко-речевой; развернуто(в полном составе операций) или свернуто, самостоятельно или после побуждений со стороны взрослых;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различает ли ученик способ и результат действий;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владеет ли школьник несколькими приемами достижения одного результата.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 Состояние самоконтроля и самооценки: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умеет ли учащийся проверять себя после окончания работы (итоговый самоконтроль);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может ли проверить себя в середине и в процессе работы (пошаговый самоконтроль);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способен ли он планировать планировать работу до ее начала (планирующий самоконтроль);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адекватна ли самооценка учащегося;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доступно ли учащемуся дифференцированная самооценка отдельных частей свой работы, или он может оценить свою работу лищь в общем виде.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 Каков результат учебной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объективный (правильность решения, число действий до результата, временные характеристики действия, возможность решения задач разной трудности);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субъективный (значимость, смысл учебной деятельности для самого ученика, субъективная удовлетворенность);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  Система открыта для изменений и дополнений.</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Методика и инструментарий мониторинга успешности освоения и применения обучающимися универсальных учебных действий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Мониторинг развития универсальных учебных действий: критерии и способы оценки сформированности УУД у учащихся - комплексный подход </w:t>
      </w:r>
      <w:r w:rsidRPr="00C40330">
        <w:rPr>
          <w:rFonts w:ascii="Times New Roman" w:hAnsi="Times New Roman" w:cs="Times New Roman"/>
          <w:sz w:val="28"/>
          <w:szCs w:val="28"/>
        </w:rPr>
        <w:lastRenderedPageBreak/>
        <w:t>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надежность применяемых методик, профессиональная компетентность и специальная подготовленность лиц, осуществляющих обследование.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учащихся основной школы.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Цель мониторинга: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Задачи мониторинга: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оценить  достаточность ресурсов и условия образовательного пространства для формирования и развития УУД учащихся на средней ступени образования;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внести коррективы в систему формирования и развития УУД учащихся средней ступени образования с учетом полученных данных.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Объектами мониторинга являются: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Предметные и метапредметные результаты обучения.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Психолого-педагогические условия обучения (ППМС-сопровождение, содержание основных и дополнительных образовательных программ; комплексно-целевые проекты в рамках внеклассной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Ресурсы образовательной среды (кадровые, материально-технические, информационные).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Субъекты мониторинга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 системе мониторинга результативности формирования УУД учащихся происходит постепенное смещение контрольно-оценочной функции от учителя, как было в начальной школе,  к самому ученику. Это соотносится с требованиями ФГОС, поскольку способствует развитию у учащихся готовности и способности к саморазвитию и личностному самоопределению, </w:t>
      </w:r>
      <w:r w:rsidRPr="00C40330">
        <w:rPr>
          <w:rFonts w:ascii="Times New Roman" w:hAnsi="Times New Roman" w:cs="Times New Roman"/>
          <w:sz w:val="28"/>
          <w:szCs w:val="28"/>
        </w:rPr>
        <w:lastRenderedPageBreak/>
        <w:t>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Оценку психолого-педагогических условий и ресурсов образовательного пространства на средней ступени образования школы проводят: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администрация школы;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методические объединения учителей-предметников;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методическое объединение классных руководителей.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Методами мониторинговых исследований являются: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анкетирование;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сбор информации;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собеседование;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педагогическое наблюдение;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педагогический анализ;</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педагогическая характеристика;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Средства мониторинга: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анкеты для родителей и педагогов;</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карты наблюдений уроков и внеурочной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входящие, промежуточные и итоговые контрольные срезы;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административные контрольные работы и тесты;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типовые задачи;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образовательные события;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лист самооценки в составе портфолио ученика.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Развитие УУД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Условиями для оценки сформированности УУД у учащихся, соответственно, выступают: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соответствие возрастно-психологическим нормативным требованиям;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соответствие свойств универсальных действий заранее заданным требованиям;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Возрастно-психологические нормативы формулируются для каждого из видов УУД с учетом стадиальности их развития: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4"/>
        <w:gridCol w:w="4370"/>
        <w:gridCol w:w="621"/>
        <w:gridCol w:w="615"/>
        <w:gridCol w:w="610"/>
        <w:gridCol w:w="606"/>
        <w:gridCol w:w="603"/>
      </w:tblGrid>
      <w:tr w:rsidR="007C1716" w:rsidRPr="00C40330" w:rsidTr="00C40330">
        <w:tc>
          <w:tcPr>
            <w:tcW w:w="1986"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Действия</w:t>
            </w:r>
          </w:p>
        </w:tc>
        <w:tc>
          <w:tcPr>
            <w:tcW w:w="5312"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Виды деятельности</w:t>
            </w:r>
          </w:p>
        </w:tc>
        <w:tc>
          <w:tcPr>
            <w:tcW w:w="3491" w:type="dxa"/>
            <w:gridSpan w:val="5"/>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Классы/четверти</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5</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6</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7</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8</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9</w:t>
            </w:r>
          </w:p>
        </w:tc>
      </w:tr>
      <w:tr w:rsidR="007C1716" w:rsidRPr="00C40330" w:rsidTr="00C40330">
        <w:tc>
          <w:tcPr>
            <w:tcW w:w="1986"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Регулятивные действия</w:t>
            </w: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ставить учебную задачу</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правильно оформлять и вести записи в тетради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понимать последовательность </w:t>
            </w:r>
            <w:r w:rsidRPr="00C40330">
              <w:rPr>
                <w:rFonts w:ascii="Times New Roman" w:hAnsi="Times New Roman" w:cs="Times New Roman"/>
                <w:sz w:val="28"/>
                <w:szCs w:val="28"/>
              </w:rPr>
              <w:lastRenderedPageBreak/>
              <w:t>действий</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сравнивать полученные результаты с учебной задачей</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определять наиболее рациональную последовательность своей деятельности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оценивать деятельность  - свою и одноклассников</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планировать свою деятельность</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вносить изменения в содержание задач</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определять проблемы собственной деятельности и устанавливать их причины</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1</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r>
      <w:tr w:rsidR="007C1716" w:rsidRPr="00C40330" w:rsidTr="00C40330">
        <w:tc>
          <w:tcPr>
            <w:tcW w:w="1986"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Познавательные унивесральные действия: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общеучебные </w:t>
            </w: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самостоятельное выделение и формулирование  познавательной цели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поиск необходимой информации (работать с учебником, дополнительной литературой, использовать компьютерные средства поиска информации)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владеть различными видами пересказа (устно и письменно)</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различать стили текстов, воспринимать тексты художественного, научного, публицистического и официально-делового стилей</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составлять на основе текста таблицы, схемы, графики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составлять сложный и тезисный план</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rPr>
          <w:trHeight w:val="470"/>
        </w:trPr>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готовить доклады, выполнять реферативные работы, составлять конспект тезиса, выступления</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r>
      <w:tr w:rsidR="007C1716" w:rsidRPr="00C40330" w:rsidTr="00C40330">
        <w:tc>
          <w:tcPr>
            <w:tcW w:w="1986"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Познавательные универсальные действия: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знаково-символические</w:t>
            </w: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(пространственно-графические или знаково-символические)</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r>
      <w:tr w:rsidR="007C1716" w:rsidRPr="00C40330" w:rsidTr="00C40330">
        <w:tc>
          <w:tcPr>
            <w:tcW w:w="1986"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Познавательные универсальные действия: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логические действия</w:t>
            </w:r>
          </w:p>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преобразование модели с целью выявления общих законов</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2</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выделять главное</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составлять простой план</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сравнивать факты и явления по заданным критериям</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выделять критерии для сравнения и осуществлять сравнение, формулировать вывод</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классифицировать по нескольким признакам</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доказывать и опровергать</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определять причинно-следственную связь между компонентами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владеть навыками синтеза и анализа</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r>
      <w:tr w:rsidR="007C1716" w:rsidRPr="00C40330" w:rsidTr="00C40330">
        <w:tc>
          <w:tcPr>
            <w:tcW w:w="1986" w:type="dxa"/>
            <w:vMerge w:val="restart"/>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Коммуникативные действия</w:t>
            </w: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задавать уточняющие вопросы</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высказывать суждения</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слушать друг друга</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вести диалог</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кратко формулировать свои мысли</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продолжить и развить мысль собеседника</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выслушивать и объективно оценивать другого</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вырабатывать общее решение</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4</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выступать перед аудиторией</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уметь донести свое мнение до других</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r>
      <w:tr w:rsidR="007C1716" w:rsidRPr="00C40330" w:rsidTr="00C40330">
        <w:tc>
          <w:tcPr>
            <w:tcW w:w="1986" w:type="dxa"/>
            <w:vMerge/>
          </w:tcPr>
          <w:p w:rsidR="007C1716" w:rsidRPr="00C40330" w:rsidRDefault="007C1716" w:rsidP="00C40330">
            <w:pPr>
              <w:spacing w:after="0" w:line="240" w:lineRule="auto"/>
              <w:jc w:val="both"/>
              <w:rPr>
                <w:rFonts w:ascii="Times New Roman" w:hAnsi="Times New Roman" w:cs="Times New Roman"/>
                <w:sz w:val="28"/>
                <w:szCs w:val="28"/>
              </w:rPr>
            </w:pPr>
          </w:p>
        </w:tc>
        <w:tc>
          <w:tcPr>
            <w:tcW w:w="5312"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находить приемлемое решение при наличии разных точек зрения</w:t>
            </w: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8" w:type="dxa"/>
          </w:tcPr>
          <w:p w:rsidR="007C1716" w:rsidRPr="00C40330" w:rsidRDefault="007C1716" w:rsidP="00C40330">
            <w:pPr>
              <w:spacing w:after="0" w:line="240" w:lineRule="auto"/>
              <w:jc w:val="both"/>
              <w:rPr>
                <w:rFonts w:ascii="Times New Roman" w:hAnsi="Times New Roman" w:cs="Times New Roman"/>
                <w:sz w:val="28"/>
                <w:szCs w:val="28"/>
              </w:rPr>
            </w:pPr>
          </w:p>
        </w:tc>
        <w:tc>
          <w:tcPr>
            <w:tcW w:w="699"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3</w:t>
            </w:r>
          </w:p>
        </w:tc>
      </w:tr>
    </w:tbl>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в  МОУ СШ № 3 г. Гаврилов – Яма  используются следующие принципы:</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w:t>
      </w:r>
      <w:r w:rsidRPr="00C40330">
        <w:rPr>
          <w:rFonts w:ascii="Times New Roman" w:hAnsi="Times New Roman" w:cs="Times New Roman"/>
          <w:sz w:val="28"/>
          <w:szCs w:val="28"/>
        </w:rPr>
        <w:lastRenderedPageBreak/>
        <w:t>позволяет использовать одну задачу для оценки сформированности нескольких видов универсальных учебных действий;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построение связи между универсальными учебными действиями  на каждой ступени  и между ступенями  и выделение набора ключевых учебных компетенций,  измерение реализации которых позволит оптимизировать измерение всего комплекса требований к набору УУД выпускника соответствующей ступени;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учет системного характера видов универсальных учебных действий (см. выше);</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 меняться;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возможности объективирования свойств универсальных учебных действий при  решении типовой задачи, их качественной и количественной оценки.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Задачу оценки уровня сформированности у учащихся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 и как новую и нетривиальную по своей содержательной направленности.</w:t>
      </w:r>
    </w:p>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Ценностные ориентиры основного общего образования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946"/>
      </w:tblGrid>
      <w:tr w:rsidR="007C1716" w:rsidRPr="00C40330" w:rsidTr="000B3894">
        <w:tc>
          <w:tcPr>
            <w:tcW w:w="2410"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Название целевой установки</w:t>
            </w:r>
          </w:p>
        </w:tc>
        <w:tc>
          <w:tcPr>
            <w:tcW w:w="6946"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Содержание целевой установки</w:t>
            </w:r>
          </w:p>
        </w:tc>
      </w:tr>
      <w:tr w:rsidR="007C1716" w:rsidRPr="00C40330" w:rsidTr="000B3894">
        <w:tc>
          <w:tcPr>
            <w:tcW w:w="2410"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Формирование психологических условий развития общения, сотрудничества</w:t>
            </w:r>
          </w:p>
        </w:tc>
        <w:tc>
          <w:tcPr>
            <w:tcW w:w="6946"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способности к сотрудничеству и коммуникации;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овладение умением выбирать адекватные стоящей жизненной задаче средства, принимать решения, в том числе и в ситуациях неопределённости;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получение возможности развить способность к разработке нескольких вариантов решений жизненных задач, к поиску нестандартных решений, поиску и осуществлению наиболее приемлемого решения.</w:t>
            </w:r>
          </w:p>
        </w:tc>
      </w:tr>
      <w:tr w:rsidR="007C1716" w:rsidRPr="00C40330" w:rsidTr="000B3894">
        <w:tc>
          <w:tcPr>
            <w:tcW w:w="2410"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Развитие умения учиться</w:t>
            </w:r>
          </w:p>
        </w:tc>
        <w:tc>
          <w:tcPr>
            <w:tcW w:w="6946"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повышение мотивации и эффективности учебной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овладение умением выбирать адекватные стоящей </w:t>
            </w:r>
            <w:r w:rsidRPr="00C40330">
              <w:rPr>
                <w:rFonts w:ascii="Times New Roman" w:hAnsi="Times New Roman" w:cs="Times New Roman"/>
                <w:sz w:val="28"/>
                <w:szCs w:val="28"/>
              </w:rPr>
              <w:lastRenderedPageBreak/>
              <w:t>задаче средства, принимать решения, в том числе и в ситуациях неопределённости;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получение возможности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освоение умения оперировать гипотезами как отличительным инструментом научного рассуждения;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приобретение опыта решения интеллектуальных задач на основе мысленного построения различных предположений и их последующей проверки.</w:t>
            </w:r>
          </w:p>
        </w:tc>
      </w:tr>
      <w:tr w:rsidR="007C1716" w:rsidRPr="00C40330" w:rsidTr="000B3894">
        <w:tc>
          <w:tcPr>
            <w:tcW w:w="2410"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Развитие ценностно  –  смысловой сферы личности</w:t>
            </w:r>
          </w:p>
        </w:tc>
        <w:tc>
          <w:tcPr>
            <w:tcW w:w="6946"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приобретение потребности вникать в суть изучаемых проблем, ставить вопросы, затрагивающие основы знаний, личный, социальный, исторический  жизненный опыт;</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получение основ критического отношения к знанию, жизненному опыту, основ ценностных суждений и оценок;</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приобретение основ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tc>
      </w:tr>
      <w:tr w:rsidR="007C1716" w:rsidRPr="00C40330" w:rsidTr="000B3894">
        <w:tc>
          <w:tcPr>
            <w:tcW w:w="2410"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Развитие самостоятельности, инициативы и ответственности личности</w:t>
            </w:r>
          </w:p>
        </w:tc>
        <w:tc>
          <w:tcPr>
            <w:tcW w:w="6946" w:type="dxa"/>
          </w:tcPr>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xml:space="preserve">- воспитание самостоятельности, инициативности, ответственности; </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способности к самостоятельному пополнению знаний;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целеустремленности и настойчивости в достижении целей, готовности к преодолению трудностей и жизненного оптимизма;</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 формирование готовности к выбору направления профильного образования.</w:t>
            </w:r>
          </w:p>
        </w:tc>
      </w:tr>
    </w:tbl>
    <w:p w:rsidR="007C1716" w:rsidRPr="00C40330" w:rsidRDefault="007C1716" w:rsidP="00C40330">
      <w:pPr>
        <w:spacing w:after="0" w:line="240" w:lineRule="auto"/>
        <w:jc w:val="both"/>
        <w:rPr>
          <w:rFonts w:ascii="Times New Roman" w:hAnsi="Times New Roman" w:cs="Times New Roman"/>
          <w:sz w:val="28"/>
          <w:szCs w:val="28"/>
        </w:rPr>
      </w:pP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lastRenderedPageBreak/>
        <w:t>В процессе реализации мониторинга успешности освоения и применения УУД могут быть учтены следующие этапы освоения УУД:</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C1716" w:rsidRPr="00C40330" w:rsidRDefault="007C1716" w:rsidP="00C40330">
      <w:pPr>
        <w:spacing w:after="0" w:line="240" w:lineRule="auto"/>
        <w:jc w:val="both"/>
        <w:rPr>
          <w:rFonts w:ascii="Times New Roman" w:hAnsi="Times New Roman" w:cs="Times New Roman"/>
          <w:sz w:val="28"/>
          <w:szCs w:val="28"/>
        </w:rPr>
      </w:pPr>
      <w:r w:rsidRPr="00C40330">
        <w:rPr>
          <w:rFonts w:ascii="Times New Roman" w:hAnsi="Times New Roman" w:cs="Times New Roman"/>
          <w:sz w:val="28"/>
          <w:szCs w:val="28"/>
        </w:rPr>
        <w:t>обобщение учебных действий на основе выявления общих принципов.</w:t>
      </w:r>
    </w:p>
    <w:p w:rsidR="007C1716" w:rsidRPr="00C40330" w:rsidRDefault="007C1716" w:rsidP="00C40330">
      <w:pPr>
        <w:spacing w:after="0" w:line="240" w:lineRule="auto"/>
        <w:jc w:val="both"/>
        <w:rPr>
          <w:rFonts w:ascii="Times New Roman" w:hAnsi="Times New Roman" w:cs="Times New Roman"/>
          <w:sz w:val="28"/>
          <w:szCs w:val="28"/>
        </w:rPr>
      </w:pPr>
    </w:p>
    <w:p w:rsidR="00C40330" w:rsidRPr="00C40330" w:rsidRDefault="00C40330" w:rsidP="00C40330">
      <w:pPr>
        <w:spacing w:after="0" w:line="240" w:lineRule="auto"/>
        <w:jc w:val="both"/>
        <w:rPr>
          <w:rFonts w:ascii="Times New Roman" w:hAnsi="Times New Roman" w:cs="Times New Roman"/>
          <w:sz w:val="28"/>
          <w:szCs w:val="28"/>
        </w:rPr>
      </w:pPr>
    </w:p>
    <w:p w:rsidR="00C40330" w:rsidRPr="00C40330" w:rsidRDefault="00C40330">
      <w:pPr>
        <w:spacing w:after="0" w:line="240" w:lineRule="auto"/>
        <w:jc w:val="both"/>
        <w:rPr>
          <w:rFonts w:ascii="Times New Roman" w:hAnsi="Times New Roman" w:cs="Times New Roman"/>
          <w:sz w:val="28"/>
          <w:szCs w:val="28"/>
        </w:rPr>
      </w:pPr>
    </w:p>
    <w:sectPr w:rsidR="00C40330" w:rsidRPr="00C40330" w:rsidSect="00FD290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ED" w:rsidRPr="00C964D5" w:rsidRDefault="00F763ED" w:rsidP="007C1716">
      <w:pPr>
        <w:spacing w:after="0" w:line="240" w:lineRule="auto"/>
        <w:rPr>
          <w:rFonts w:ascii="Calibri" w:eastAsia="Calibri" w:hAnsi="Calibri" w:cs="Times New Roman"/>
        </w:rPr>
      </w:pPr>
      <w:r>
        <w:separator/>
      </w:r>
    </w:p>
  </w:endnote>
  <w:endnote w:type="continuationSeparator" w:id="1">
    <w:p w:rsidR="00F763ED" w:rsidRPr="00C964D5" w:rsidRDefault="00F763ED" w:rsidP="007C1716">
      <w:pPr>
        <w:spacing w:after="0" w:line="240" w:lineRule="auto"/>
        <w:rPr>
          <w:rFonts w:ascii="Calibri" w:eastAsia="Calibri" w:hAnsi="Calibri"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ED" w:rsidRPr="00C964D5" w:rsidRDefault="00F763ED" w:rsidP="007C1716">
      <w:pPr>
        <w:spacing w:after="0" w:line="240" w:lineRule="auto"/>
        <w:rPr>
          <w:rFonts w:ascii="Calibri" w:eastAsia="Calibri" w:hAnsi="Calibri" w:cs="Times New Roman"/>
        </w:rPr>
      </w:pPr>
      <w:r>
        <w:separator/>
      </w:r>
    </w:p>
  </w:footnote>
  <w:footnote w:type="continuationSeparator" w:id="1">
    <w:p w:rsidR="00F763ED" w:rsidRPr="00C964D5" w:rsidRDefault="00F763ED" w:rsidP="007C1716">
      <w:pPr>
        <w:spacing w:after="0" w:line="240" w:lineRule="auto"/>
        <w:rPr>
          <w:rFonts w:ascii="Calibri" w:eastAsia="Calibri" w:hAnsi="Calibri"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3C" w:rsidRPr="0060273C" w:rsidRDefault="0060273C" w:rsidP="0060273C">
    <w:pPr>
      <w:pStyle w:val="a4"/>
      <w:jc w:val="right"/>
      <w:rPr>
        <w:rFonts w:ascii="Times New Roman" w:hAnsi="Times New Roman" w:cs="Times New Roman"/>
        <w:sz w:val="28"/>
        <w:szCs w:val="28"/>
      </w:rPr>
    </w:pPr>
    <w:r w:rsidRPr="0060273C">
      <w:rPr>
        <w:rFonts w:ascii="Times New Roman" w:hAnsi="Times New Roman" w:cs="Times New Roman"/>
        <w:sz w:val="28"/>
        <w:szCs w:val="28"/>
      </w:rPr>
      <w:t>Приложение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8D"/>
    <w:multiLevelType w:val="hybridMultilevel"/>
    <w:tmpl w:val="3DF09C64"/>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F7843"/>
    <w:multiLevelType w:val="hybridMultilevel"/>
    <w:tmpl w:val="E0909DE4"/>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813A4"/>
    <w:multiLevelType w:val="hybridMultilevel"/>
    <w:tmpl w:val="81AADB2C"/>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8047B"/>
    <w:multiLevelType w:val="hybridMultilevel"/>
    <w:tmpl w:val="2062ACB4"/>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B3CBA"/>
    <w:multiLevelType w:val="hybridMultilevel"/>
    <w:tmpl w:val="D54E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95100"/>
    <w:multiLevelType w:val="hybridMultilevel"/>
    <w:tmpl w:val="599C0AC8"/>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A0054"/>
    <w:multiLevelType w:val="hybridMultilevel"/>
    <w:tmpl w:val="8048AA04"/>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5431C1"/>
    <w:multiLevelType w:val="hybridMultilevel"/>
    <w:tmpl w:val="FD7648CC"/>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7A6F6E"/>
    <w:multiLevelType w:val="hybridMultilevel"/>
    <w:tmpl w:val="59FE013C"/>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E27261"/>
    <w:multiLevelType w:val="hybridMultilevel"/>
    <w:tmpl w:val="6AC80E00"/>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0054B5"/>
    <w:multiLevelType w:val="hybridMultilevel"/>
    <w:tmpl w:val="D200E626"/>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D91487"/>
    <w:multiLevelType w:val="hybridMultilevel"/>
    <w:tmpl w:val="5F2CA450"/>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B326D1"/>
    <w:multiLevelType w:val="hybridMultilevel"/>
    <w:tmpl w:val="AA920E08"/>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C6450"/>
    <w:multiLevelType w:val="hybridMultilevel"/>
    <w:tmpl w:val="3B9AFD72"/>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B17E9C"/>
    <w:multiLevelType w:val="hybridMultilevel"/>
    <w:tmpl w:val="E7949742"/>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6F3151"/>
    <w:multiLevelType w:val="hybridMultilevel"/>
    <w:tmpl w:val="446C347A"/>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3518E4"/>
    <w:multiLevelType w:val="hybridMultilevel"/>
    <w:tmpl w:val="4530B844"/>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094AAF"/>
    <w:multiLevelType w:val="hybridMultilevel"/>
    <w:tmpl w:val="C8BC5A2C"/>
    <w:lvl w:ilvl="0" w:tplc="34FAD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EB6DA5"/>
    <w:multiLevelType w:val="hybridMultilevel"/>
    <w:tmpl w:val="3EBC3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1"/>
  </w:num>
  <w:num w:numId="5">
    <w:abstractNumId w:val="3"/>
  </w:num>
  <w:num w:numId="6">
    <w:abstractNumId w:val="8"/>
  </w:num>
  <w:num w:numId="7">
    <w:abstractNumId w:val="10"/>
  </w:num>
  <w:num w:numId="8">
    <w:abstractNumId w:val="7"/>
  </w:num>
  <w:num w:numId="9">
    <w:abstractNumId w:val="9"/>
  </w:num>
  <w:num w:numId="10">
    <w:abstractNumId w:val="12"/>
  </w:num>
  <w:num w:numId="11">
    <w:abstractNumId w:val="13"/>
  </w:num>
  <w:num w:numId="12">
    <w:abstractNumId w:val="18"/>
  </w:num>
  <w:num w:numId="13">
    <w:abstractNumId w:val="5"/>
  </w:num>
  <w:num w:numId="14">
    <w:abstractNumId w:val="0"/>
  </w:num>
  <w:num w:numId="15">
    <w:abstractNumId w:val="17"/>
  </w:num>
  <w:num w:numId="16">
    <w:abstractNumId w:val="16"/>
  </w:num>
  <w:num w:numId="17">
    <w:abstractNumId w:val="6"/>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C1716"/>
    <w:rsid w:val="000B3894"/>
    <w:rsid w:val="004135D1"/>
    <w:rsid w:val="0060273C"/>
    <w:rsid w:val="006445D3"/>
    <w:rsid w:val="007C1716"/>
    <w:rsid w:val="00AD70A8"/>
    <w:rsid w:val="00C40330"/>
    <w:rsid w:val="00F763ED"/>
    <w:rsid w:val="00F902E5"/>
    <w:rsid w:val="00FC0388"/>
    <w:rsid w:val="00FD290C"/>
    <w:rsid w:val="00FE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330"/>
    <w:pPr>
      <w:ind w:left="720"/>
      <w:contextualSpacing/>
    </w:pPr>
  </w:style>
  <w:style w:type="paragraph" w:styleId="a4">
    <w:name w:val="header"/>
    <w:basedOn w:val="a"/>
    <w:link w:val="a5"/>
    <w:uiPriority w:val="99"/>
    <w:semiHidden/>
    <w:unhideWhenUsed/>
    <w:rsid w:val="006027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0273C"/>
  </w:style>
  <w:style w:type="paragraph" w:styleId="a6">
    <w:name w:val="footer"/>
    <w:basedOn w:val="a"/>
    <w:link w:val="a7"/>
    <w:uiPriority w:val="99"/>
    <w:semiHidden/>
    <w:unhideWhenUsed/>
    <w:rsid w:val="006027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27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23071</Words>
  <Characters>131505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Ольга</dc:creator>
  <cp:lastModifiedBy>Терентьева Ольга</cp:lastModifiedBy>
  <cp:revision>5</cp:revision>
  <dcterms:created xsi:type="dcterms:W3CDTF">2022-02-18T07:11:00Z</dcterms:created>
  <dcterms:modified xsi:type="dcterms:W3CDTF">2022-02-18T09:42:00Z</dcterms:modified>
</cp:coreProperties>
</file>